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3C" w:rsidRPr="003A223C" w:rsidRDefault="00CE1DAD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Ф</w:t>
      </w:r>
      <w:r w:rsidR="003A223C" w:rsidRPr="003A223C">
        <w:rPr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EF3469" w:rsidRPr="00EF3469" w:rsidRDefault="003A223C" w:rsidP="009603A7">
      <w:pPr>
        <w:pStyle w:val="a3"/>
        <w:rPr>
          <w:sz w:val="24"/>
          <w:szCs w:val="24"/>
        </w:rPr>
      </w:pPr>
      <w:proofErr w:type="gramStart"/>
      <w:r w:rsidRPr="003A223C">
        <w:rPr>
          <w:sz w:val="24"/>
          <w:szCs w:val="24"/>
        </w:rPr>
        <w:t>высшего</w:t>
      </w:r>
      <w:proofErr w:type="gramEnd"/>
      <w:r w:rsidRPr="003A223C">
        <w:rPr>
          <w:sz w:val="24"/>
          <w:szCs w:val="24"/>
        </w:rPr>
        <w:t xml:space="preserve"> образовании </w:t>
      </w:r>
    </w:p>
    <w:p w:rsidR="00CE1DAD" w:rsidRPr="003A223C" w:rsidRDefault="003A223C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 xml:space="preserve">«Воронежский </w:t>
      </w:r>
      <w:r w:rsidR="00CE1DAD" w:rsidRPr="003A223C">
        <w:rPr>
          <w:sz w:val="24"/>
          <w:szCs w:val="24"/>
        </w:rPr>
        <w:t xml:space="preserve">государственный </w:t>
      </w:r>
      <w:r w:rsidRPr="003A223C">
        <w:rPr>
          <w:sz w:val="24"/>
          <w:szCs w:val="24"/>
        </w:rPr>
        <w:t>университет</w:t>
      </w:r>
      <w:r w:rsidR="00CE1DAD" w:rsidRPr="003A223C">
        <w:rPr>
          <w:sz w:val="24"/>
          <w:szCs w:val="24"/>
        </w:rPr>
        <w:t>»</w:t>
      </w:r>
    </w:p>
    <w:p w:rsidR="003A223C" w:rsidRPr="003A223C" w:rsidRDefault="003A223C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Борисоглебский филиал</w:t>
      </w:r>
    </w:p>
    <w:p w:rsidR="003A223C" w:rsidRPr="003A223C" w:rsidRDefault="003A223C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(БФ ФГБОУ ВО «ВГУ»)</w:t>
      </w:r>
    </w:p>
    <w:p w:rsidR="003A223C" w:rsidRPr="003A223C" w:rsidRDefault="003A223C" w:rsidP="009603A7">
      <w:pPr>
        <w:pStyle w:val="a3"/>
        <w:rPr>
          <w:sz w:val="24"/>
          <w:szCs w:val="24"/>
        </w:rPr>
      </w:pPr>
    </w:p>
    <w:p w:rsidR="00CE1DAD" w:rsidRDefault="00CE1DAD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 xml:space="preserve">Кафедра </w:t>
      </w:r>
      <w:r w:rsidR="00F264E7">
        <w:rPr>
          <w:sz w:val="24"/>
          <w:szCs w:val="24"/>
        </w:rPr>
        <w:t>естественнонаучных и общеобразовательных дисциплин</w:t>
      </w:r>
    </w:p>
    <w:p w:rsidR="003A223C" w:rsidRPr="003A223C" w:rsidRDefault="003A223C" w:rsidP="009603A7">
      <w:pPr>
        <w:pStyle w:val="a3"/>
        <w:rPr>
          <w:sz w:val="24"/>
          <w:szCs w:val="24"/>
        </w:rPr>
      </w:pPr>
    </w:p>
    <w:p w:rsidR="00CE1DAD" w:rsidRPr="003A223C" w:rsidRDefault="00CE1DAD" w:rsidP="009603A7">
      <w:pPr>
        <w:jc w:val="center"/>
      </w:pPr>
      <w:r w:rsidRPr="003A223C">
        <w:t>Методическое объединение учителей математики Борисоглебского городского округа</w:t>
      </w:r>
    </w:p>
    <w:p w:rsidR="00CE1DAD" w:rsidRPr="003A223C" w:rsidRDefault="00CE1DAD" w:rsidP="009603A7">
      <w:pPr>
        <w:pStyle w:val="a3"/>
        <w:ind w:firstLine="709"/>
        <w:rPr>
          <w:sz w:val="24"/>
          <w:szCs w:val="24"/>
        </w:rPr>
      </w:pPr>
    </w:p>
    <w:p w:rsidR="00CE1DAD" w:rsidRPr="003A223C" w:rsidRDefault="00CE1DAD" w:rsidP="009603A7">
      <w:pPr>
        <w:pStyle w:val="a3"/>
        <w:ind w:firstLine="709"/>
        <w:rPr>
          <w:b/>
          <w:bCs/>
          <w:sz w:val="24"/>
          <w:szCs w:val="24"/>
        </w:rPr>
      </w:pPr>
      <w:r w:rsidRPr="003A223C">
        <w:rPr>
          <w:b/>
          <w:bCs/>
          <w:sz w:val="24"/>
          <w:szCs w:val="24"/>
        </w:rPr>
        <w:t>ИНФОРМАЦИОННОЕ ПИСЬМО</w:t>
      </w:r>
    </w:p>
    <w:p w:rsidR="00CE1DAD" w:rsidRPr="003A223C" w:rsidRDefault="00CE1DAD" w:rsidP="009603A7">
      <w:pPr>
        <w:pStyle w:val="a3"/>
        <w:ind w:firstLine="709"/>
        <w:rPr>
          <w:b/>
          <w:bCs/>
          <w:sz w:val="24"/>
          <w:szCs w:val="24"/>
        </w:rPr>
      </w:pPr>
    </w:p>
    <w:p w:rsidR="00CE1DAD" w:rsidRPr="003A223C" w:rsidRDefault="00CE1DAD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Уважаемые коллеги!</w:t>
      </w:r>
    </w:p>
    <w:p w:rsidR="00CE1DAD" w:rsidRPr="003A223C" w:rsidRDefault="00CE1DAD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Приглашаем Вас принять участие в</w:t>
      </w:r>
      <w:r w:rsidR="00697B15">
        <w:rPr>
          <w:sz w:val="24"/>
          <w:szCs w:val="24"/>
        </w:rPr>
        <w:t xml:space="preserve"> </w:t>
      </w:r>
      <w:r w:rsidRPr="003A223C">
        <w:rPr>
          <w:sz w:val="24"/>
          <w:szCs w:val="24"/>
        </w:rPr>
        <w:br/>
      </w:r>
      <w:r w:rsidR="00697B15">
        <w:rPr>
          <w:sz w:val="24"/>
          <w:szCs w:val="24"/>
          <w:lang w:val="en-US"/>
        </w:rPr>
        <w:t>X</w:t>
      </w:r>
      <w:r w:rsidR="00F264E7">
        <w:rPr>
          <w:sz w:val="24"/>
          <w:szCs w:val="24"/>
          <w:lang w:val="en-US"/>
        </w:rPr>
        <w:t>I</w:t>
      </w:r>
      <w:r w:rsidR="00697B15" w:rsidRPr="00697B15">
        <w:rPr>
          <w:sz w:val="24"/>
          <w:szCs w:val="24"/>
        </w:rPr>
        <w:t xml:space="preserve"> </w:t>
      </w:r>
      <w:r w:rsidRPr="003A223C">
        <w:rPr>
          <w:sz w:val="24"/>
          <w:szCs w:val="24"/>
        </w:rPr>
        <w:t xml:space="preserve">Всероссийской научно-практической конференции </w:t>
      </w:r>
    </w:p>
    <w:p w:rsidR="00CE1DAD" w:rsidRPr="003A223C" w:rsidRDefault="00CE1DAD" w:rsidP="009603A7">
      <w:pPr>
        <w:pStyle w:val="a3"/>
        <w:rPr>
          <w:sz w:val="24"/>
          <w:szCs w:val="24"/>
        </w:rPr>
      </w:pPr>
      <w:r w:rsidRPr="003A223C">
        <w:rPr>
          <w:sz w:val="24"/>
          <w:szCs w:val="24"/>
        </w:rPr>
        <w:t>(с международным участием)</w:t>
      </w:r>
    </w:p>
    <w:p w:rsidR="00CE1DAD" w:rsidRPr="003A223C" w:rsidRDefault="00CE1DAD" w:rsidP="009603A7">
      <w:pPr>
        <w:jc w:val="center"/>
        <w:rPr>
          <w:b/>
          <w:bCs/>
        </w:rPr>
      </w:pPr>
      <w:r w:rsidRPr="003A223C">
        <w:rPr>
          <w:b/>
          <w:bCs/>
        </w:rPr>
        <w:t>ПРИМЕНЕНИЕ ИННОВАЦИОННЫХ ТЕХНОЛОГИЙ В ПРЕПОДАВАНИИ МАТЕМАТИЧЕСКИХ ДИСЦИПЛИН</w:t>
      </w:r>
    </w:p>
    <w:p w:rsidR="00CE1DAD" w:rsidRPr="003A223C" w:rsidRDefault="00CE1DAD" w:rsidP="009603A7">
      <w:pPr>
        <w:jc w:val="center"/>
        <w:rPr>
          <w:b/>
          <w:bCs/>
        </w:rPr>
      </w:pPr>
      <w:r w:rsidRPr="003A223C">
        <w:rPr>
          <w:b/>
          <w:bCs/>
        </w:rPr>
        <w:t>В ШКОЛЕ И ВУЗЕ</w:t>
      </w:r>
    </w:p>
    <w:p w:rsidR="00CE1DAD" w:rsidRPr="003A223C" w:rsidRDefault="00CE1DAD" w:rsidP="009603A7">
      <w:pPr>
        <w:jc w:val="center"/>
      </w:pPr>
      <w:r w:rsidRPr="003A223C">
        <w:t xml:space="preserve">которая состоится </w:t>
      </w:r>
      <w:r w:rsidR="0040737B">
        <w:rPr>
          <w:b/>
          <w:bCs/>
        </w:rPr>
        <w:t>2</w:t>
      </w:r>
      <w:r w:rsidR="00F264E7" w:rsidRPr="00F264E7">
        <w:rPr>
          <w:b/>
          <w:bCs/>
        </w:rPr>
        <w:t>8</w:t>
      </w:r>
      <w:r w:rsidR="0040737B">
        <w:rPr>
          <w:b/>
          <w:bCs/>
        </w:rPr>
        <w:t xml:space="preserve"> </w:t>
      </w:r>
      <w:r w:rsidRPr="003A223C">
        <w:rPr>
          <w:b/>
          <w:bCs/>
        </w:rPr>
        <w:t xml:space="preserve">МАРТА </w:t>
      </w:r>
      <w:r w:rsidRPr="003A223C">
        <w:t>201</w:t>
      </w:r>
      <w:r w:rsidR="00F264E7" w:rsidRPr="00F264E7">
        <w:t>9</w:t>
      </w:r>
      <w:r w:rsidRPr="003A223C">
        <w:t xml:space="preserve"> года в 10.00. </w:t>
      </w:r>
    </w:p>
    <w:p w:rsidR="00CE1DAD" w:rsidRPr="003A223C" w:rsidRDefault="00CE1DAD" w:rsidP="009603A7">
      <w:pPr>
        <w:ind w:left="284" w:firstLine="709"/>
        <w:jc w:val="center"/>
      </w:pPr>
    </w:p>
    <w:p w:rsidR="00CE1DAD" w:rsidRPr="003A223C" w:rsidRDefault="00CE1DAD" w:rsidP="009603A7">
      <w:pPr>
        <w:ind w:firstLine="709"/>
        <w:jc w:val="both"/>
      </w:pPr>
      <w:r w:rsidRPr="003A223C">
        <w:t>К участию в работе конференции приглашаются работники образовательных учре</w:t>
      </w:r>
      <w:r w:rsidRPr="003A223C">
        <w:t>ж</w:t>
      </w:r>
      <w:r w:rsidRPr="003A223C">
        <w:t>дений, преподаватели, научные сотрудники, аспиранты, учителя школ.</w:t>
      </w:r>
    </w:p>
    <w:p w:rsidR="00CE1DAD" w:rsidRPr="003A223C" w:rsidRDefault="00CE1DAD" w:rsidP="009603A7">
      <w:pPr>
        <w:ind w:firstLine="709"/>
        <w:jc w:val="both"/>
      </w:pPr>
    </w:p>
    <w:p w:rsidR="00CE1DAD" w:rsidRPr="003A223C" w:rsidRDefault="00CE1DAD" w:rsidP="009603A7">
      <w:pPr>
        <w:ind w:firstLine="709"/>
        <w:jc w:val="both"/>
        <w:rPr>
          <w:b/>
          <w:bCs/>
        </w:rPr>
      </w:pPr>
      <w:r w:rsidRPr="003A223C">
        <w:rPr>
          <w:b/>
          <w:bCs/>
        </w:rPr>
        <w:t xml:space="preserve">Целью конференции </w:t>
      </w:r>
      <w:r w:rsidRPr="003A223C">
        <w:t>является обмен опытом в области преподавания математики на всех уровнях образования.</w:t>
      </w:r>
    </w:p>
    <w:p w:rsidR="00CE1DAD" w:rsidRPr="003A223C" w:rsidRDefault="00CE1DAD" w:rsidP="009603A7">
      <w:pPr>
        <w:ind w:firstLine="720"/>
        <w:jc w:val="both"/>
      </w:pPr>
      <w:r w:rsidRPr="003A223C">
        <w:rPr>
          <w:b/>
          <w:bCs/>
        </w:rPr>
        <w:t>Планируется издание сборника.</w:t>
      </w:r>
    </w:p>
    <w:p w:rsidR="00CE1DAD" w:rsidRPr="003A223C" w:rsidRDefault="00CE1DAD" w:rsidP="009603A7">
      <w:pPr>
        <w:ind w:firstLine="720"/>
        <w:jc w:val="both"/>
      </w:pPr>
    </w:p>
    <w:p w:rsidR="00CE1DAD" w:rsidRPr="003A223C" w:rsidRDefault="00CE1DAD" w:rsidP="009603A7">
      <w:pPr>
        <w:ind w:firstLine="709"/>
        <w:jc w:val="both"/>
        <w:rPr>
          <w:b/>
          <w:bCs/>
        </w:rPr>
      </w:pPr>
      <w:r w:rsidRPr="003A223C">
        <w:rPr>
          <w:b/>
          <w:bCs/>
        </w:rPr>
        <w:t>Формы участия в конференции: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680"/>
        </w:tabs>
        <w:ind w:left="720" w:firstLine="360"/>
        <w:jc w:val="both"/>
      </w:pPr>
      <w:r w:rsidRPr="003A223C">
        <w:t>пленарный доклад;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680"/>
        </w:tabs>
        <w:ind w:left="720" w:firstLine="360"/>
        <w:jc w:val="both"/>
      </w:pPr>
      <w:r w:rsidRPr="003A223C">
        <w:t>доклад на секции;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680"/>
        </w:tabs>
        <w:ind w:left="720" w:firstLine="360"/>
        <w:jc w:val="both"/>
        <w:rPr>
          <w:b/>
          <w:bCs/>
        </w:rPr>
      </w:pPr>
      <w:r w:rsidRPr="003A223C">
        <w:t xml:space="preserve">заочное участие (без выступления на конференции). </w:t>
      </w:r>
    </w:p>
    <w:p w:rsidR="00CE1DAD" w:rsidRPr="003A223C" w:rsidRDefault="00CE1DAD" w:rsidP="000F530F">
      <w:pPr>
        <w:ind w:left="720"/>
        <w:jc w:val="both"/>
      </w:pPr>
    </w:p>
    <w:p w:rsidR="00CE1DAD" w:rsidRPr="003A223C" w:rsidRDefault="00CE1DAD" w:rsidP="009603A7">
      <w:pPr>
        <w:ind w:firstLine="720"/>
        <w:jc w:val="both"/>
        <w:rPr>
          <w:b/>
          <w:bCs/>
        </w:rPr>
      </w:pPr>
      <w:r w:rsidRPr="003A223C">
        <w:rPr>
          <w:b/>
          <w:bCs/>
        </w:rPr>
        <w:t>Условия участия в конференции:</w:t>
      </w:r>
    </w:p>
    <w:p w:rsidR="00CE1DAD" w:rsidRPr="003A223C" w:rsidRDefault="00CE1DAD" w:rsidP="009603A7">
      <w:pPr>
        <w:numPr>
          <w:ilvl w:val="0"/>
          <w:numId w:val="4"/>
        </w:numPr>
        <w:tabs>
          <w:tab w:val="clear" w:pos="1440"/>
          <w:tab w:val="num" w:pos="360"/>
        </w:tabs>
        <w:ind w:left="720"/>
        <w:jc w:val="both"/>
      </w:pPr>
      <w:r w:rsidRPr="003A223C">
        <w:t>Участие в конференции – бесплатно.</w:t>
      </w:r>
    </w:p>
    <w:p w:rsidR="00CE1DAD" w:rsidRPr="003A223C" w:rsidRDefault="00CE1DAD" w:rsidP="009603A7">
      <w:pPr>
        <w:numPr>
          <w:ilvl w:val="0"/>
          <w:numId w:val="4"/>
        </w:numPr>
        <w:tabs>
          <w:tab w:val="clear" w:pos="1440"/>
          <w:tab w:val="num" w:pos="360"/>
        </w:tabs>
        <w:ind w:left="720"/>
        <w:jc w:val="both"/>
      </w:pPr>
      <w:r w:rsidRPr="003A223C">
        <w:t>Публикация каждой страницы статьи (тезисов) должна быть оплачена из расчета о</w:t>
      </w:r>
      <w:r w:rsidRPr="003A223C">
        <w:t>д</w:t>
      </w:r>
      <w:r w:rsidRPr="003A223C">
        <w:t>на страница – 1</w:t>
      </w:r>
      <w:r w:rsidR="00F264E7" w:rsidRPr="00F264E7">
        <w:t>4</w:t>
      </w:r>
      <w:r w:rsidR="00DB6519">
        <w:t>0 рублей.</w:t>
      </w:r>
    </w:p>
    <w:p w:rsidR="00CE1DAD" w:rsidRPr="003A223C" w:rsidRDefault="00CE1DAD" w:rsidP="009603A7">
      <w:pPr>
        <w:numPr>
          <w:ilvl w:val="0"/>
          <w:numId w:val="4"/>
        </w:numPr>
        <w:tabs>
          <w:tab w:val="clear" w:pos="1440"/>
          <w:tab w:val="num" w:pos="360"/>
        </w:tabs>
        <w:ind w:left="720"/>
        <w:jc w:val="both"/>
      </w:pPr>
      <w:r w:rsidRPr="003A223C">
        <w:t xml:space="preserve">Темы докладов </w:t>
      </w:r>
      <w:r w:rsidR="00DB6519">
        <w:t>и/ или  м</w:t>
      </w:r>
      <w:r w:rsidR="00DB6519" w:rsidRPr="003A223C">
        <w:t>атериалы</w:t>
      </w:r>
      <w:r w:rsidR="00DB6519">
        <w:t xml:space="preserve"> для публикации необходимо </w:t>
      </w:r>
      <w:r w:rsidRPr="003A223C">
        <w:t xml:space="preserve">предоставить </w:t>
      </w:r>
      <w:r w:rsidRPr="003A223C">
        <w:rPr>
          <w:b/>
          <w:bCs/>
        </w:rPr>
        <w:t xml:space="preserve">до </w:t>
      </w:r>
      <w:r w:rsidR="0040737B">
        <w:rPr>
          <w:b/>
          <w:bCs/>
        </w:rPr>
        <w:t>2</w:t>
      </w:r>
      <w:r w:rsidR="00F264E7" w:rsidRPr="00F264E7">
        <w:rPr>
          <w:b/>
          <w:bCs/>
        </w:rPr>
        <w:t>2</w:t>
      </w:r>
      <w:r w:rsidR="00DB6519">
        <w:rPr>
          <w:b/>
          <w:bCs/>
        </w:rPr>
        <w:t> </w:t>
      </w:r>
      <w:r w:rsidRPr="003A223C">
        <w:rPr>
          <w:b/>
          <w:bCs/>
        </w:rPr>
        <w:t>марта 201</w:t>
      </w:r>
      <w:r w:rsidR="00F264E7" w:rsidRPr="00F264E7">
        <w:rPr>
          <w:b/>
          <w:bCs/>
        </w:rPr>
        <w:t>9</w:t>
      </w:r>
      <w:r w:rsidRPr="003A223C">
        <w:rPr>
          <w:b/>
          <w:bCs/>
        </w:rPr>
        <w:t xml:space="preserve"> года.</w:t>
      </w:r>
    </w:p>
    <w:p w:rsidR="00CE1DAD" w:rsidRPr="003A223C" w:rsidRDefault="00CE1DAD" w:rsidP="009603A7">
      <w:pPr>
        <w:pStyle w:val="a8"/>
        <w:spacing w:before="0" w:beforeAutospacing="0" w:after="0" w:afterAutospacing="0"/>
        <w:ind w:left="360" w:firstLine="349"/>
        <w:jc w:val="both"/>
        <w:rPr>
          <w:i/>
          <w:iCs/>
        </w:rPr>
      </w:pPr>
    </w:p>
    <w:p w:rsidR="00CE1DAD" w:rsidRPr="003A223C" w:rsidRDefault="00CE1DAD" w:rsidP="0012230A">
      <w:pPr>
        <w:suppressAutoHyphens/>
        <w:ind w:firstLine="720"/>
        <w:jc w:val="both"/>
      </w:pPr>
      <w:r w:rsidRPr="003A223C">
        <w:t>Файлы с тезисами докладов</w:t>
      </w:r>
      <w:r w:rsidR="00392A49" w:rsidRPr="00392A49">
        <w:t xml:space="preserve"> (</w:t>
      </w:r>
      <w:r w:rsidR="00392A49">
        <w:t>с указанием темы: конференция-март)</w:t>
      </w:r>
      <w:r w:rsidRPr="003A223C">
        <w:t xml:space="preserve"> могут быть высланы по электронной почте </w:t>
      </w:r>
      <w:hyperlink r:id="rId5" w:history="1">
        <w:r w:rsidR="00392A49" w:rsidRPr="00BC3219">
          <w:rPr>
            <w:rStyle w:val="a7"/>
            <w:lang w:val="en-US"/>
          </w:rPr>
          <w:t>kafedrapmi</w:t>
        </w:r>
        <w:r w:rsidR="00392A49" w:rsidRPr="00BC3219">
          <w:rPr>
            <w:rStyle w:val="a7"/>
          </w:rPr>
          <w:t>@</w:t>
        </w:r>
        <w:proofErr w:type="spellStart"/>
        <w:r w:rsidR="00392A49" w:rsidRPr="00BC3219">
          <w:rPr>
            <w:rStyle w:val="a7"/>
          </w:rPr>
          <w:t>mail.ru</w:t>
        </w:r>
        <w:proofErr w:type="spellEnd"/>
      </w:hyperlink>
      <w:r w:rsidRPr="003A223C">
        <w:t xml:space="preserve"> или предоставлены лично техническому редактору </w:t>
      </w:r>
      <w:r w:rsidR="00F264E7" w:rsidRPr="00F264E7">
        <w:t>Мещеряковой</w:t>
      </w:r>
      <w:r w:rsidR="00F264E7">
        <w:t xml:space="preserve"> Елене Сергеевне</w:t>
      </w:r>
      <w:r w:rsidRPr="003A223C">
        <w:t xml:space="preserve"> (тел.</w:t>
      </w:r>
      <w:r w:rsidR="00F264E7">
        <w:t>6-13-68 или</w:t>
      </w:r>
      <w:r w:rsidRPr="003A223C">
        <w:t xml:space="preserve"> 8-</w:t>
      </w:r>
      <w:r w:rsidR="00F264E7">
        <w:t>920-463-57-15</w:t>
      </w:r>
      <w:r w:rsidRPr="003A223C">
        <w:t>).</w:t>
      </w:r>
    </w:p>
    <w:p w:rsidR="00CE1DAD" w:rsidRPr="003A223C" w:rsidRDefault="00CE1DAD" w:rsidP="00DB6519">
      <w:pPr>
        <w:suppressAutoHyphens/>
        <w:ind w:firstLine="709"/>
        <w:jc w:val="both"/>
      </w:pPr>
      <w:r w:rsidRPr="00353D88">
        <w:t>Оплата</w:t>
      </w:r>
      <w:r w:rsidR="00DB6519">
        <w:t xml:space="preserve"> за публикацию производится </w:t>
      </w:r>
      <w:r w:rsidRPr="00353D88">
        <w:t xml:space="preserve">при передаче материала или </w:t>
      </w:r>
      <w:r w:rsidR="00563D83" w:rsidRPr="00353D88">
        <w:t xml:space="preserve">перечислением на </w:t>
      </w:r>
      <w:r w:rsidR="00563D83" w:rsidRPr="00353D88">
        <w:rPr>
          <w:bCs/>
        </w:rPr>
        <w:t xml:space="preserve">карту Сбербанка </w:t>
      </w:r>
      <w:r w:rsidR="00DB6519">
        <w:rPr>
          <w:bCs/>
        </w:rPr>
        <w:t xml:space="preserve"> </w:t>
      </w:r>
      <w:r w:rsidR="00392A49" w:rsidRPr="00353D88">
        <w:rPr>
          <w:bCs/>
        </w:rPr>
        <w:t xml:space="preserve">№ </w:t>
      </w:r>
      <w:r w:rsidR="00353D88" w:rsidRPr="00353D88">
        <w:rPr>
          <w:bCs/>
        </w:rPr>
        <w:t>2202 2002 6152 2286</w:t>
      </w:r>
      <w:r w:rsidR="00392A49" w:rsidRPr="00353D88">
        <w:rPr>
          <w:bCs/>
        </w:rPr>
        <w:t xml:space="preserve"> (</w:t>
      </w:r>
      <w:r w:rsidR="00353D88" w:rsidRPr="00353D88">
        <w:rPr>
          <w:bCs/>
        </w:rPr>
        <w:t>МИР</w:t>
      </w:r>
      <w:r w:rsidR="00392A49" w:rsidRPr="00353D88">
        <w:rPr>
          <w:bCs/>
        </w:rPr>
        <w:t xml:space="preserve">) </w:t>
      </w:r>
      <w:r w:rsidR="00353D88" w:rsidRPr="00353D88">
        <w:rPr>
          <w:bCs/>
        </w:rPr>
        <w:t>Мещерякова Елена Сергеевна</w:t>
      </w:r>
      <w:r w:rsidRPr="00353D88">
        <w:t>.</w:t>
      </w:r>
    </w:p>
    <w:p w:rsidR="00CE1DAD" w:rsidRPr="003A223C" w:rsidRDefault="00CE1DAD" w:rsidP="0012230A">
      <w:pPr>
        <w:suppressAutoHyphens/>
        <w:ind w:firstLine="709"/>
        <w:jc w:val="both"/>
      </w:pPr>
      <w:r w:rsidRPr="003A223C">
        <w:rPr>
          <w:b/>
          <w:bCs/>
        </w:rPr>
        <w:t>НАШ АДРЕС:</w:t>
      </w:r>
      <w:r w:rsidRPr="003A223C">
        <w:t xml:space="preserve"> 397160, Воронежская обл., г. Борисоглебск, </w:t>
      </w:r>
      <w:r w:rsidRPr="003A223C">
        <w:br/>
        <w:t xml:space="preserve">ул. Народная, д.43, </w:t>
      </w:r>
      <w:r w:rsidR="003A223C" w:rsidRPr="003A223C">
        <w:t>БФ ФГБОУ ВО «ВГУ»</w:t>
      </w:r>
      <w:r w:rsidRPr="003A223C">
        <w:t>, кафедра</w:t>
      </w:r>
      <w:r w:rsidR="00DB6519">
        <w:t xml:space="preserve"> </w:t>
      </w:r>
      <w:r w:rsidR="00F264E7">
        <w:t>естественнонаучных и общеобразовательных дисциплин</w:t>
      </w:r>
      <w:r w:rsidRPr="003A223C">
        <w:t>.</w:t>
      </w:r>
    </w:p>
    <w:p w:rsidR="00DB6519" w:rsidRPr="003A223C" w:rsidRDefault="00DB6519" w:rsidP="00DB6519">
      <w:pPr>
        <w:pStyle w:val="a5"/>
        <w:tabs>
          <w:tab w:val="left" w:pos="108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Председатель оргкомитета: </w:t>
      </w:r>
      <w:proofErr w:type="spellStart"/>
      <w:r w:rsidRPr="003A223C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3A223C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Pr="003A223C">
        <w:rPr>
          <w:rFonts w:ascii="Times New Roman" w:hAnsi="Times New Roman" w:cs="Times New Roman"/>
          <w:sz w:val="24"/>
          <w:szCs w:val="24"/>
        </w:rPr>
        <w:t>Усманович</w:t>
      </w:r>
      <w:proofErr w:type="spellEnd"/>
      <w:r w:rsidRPr="003A223C">
        <w:rPr>
          <w:rFonts w:ascii="Times New Roman" w:hAnsi="Times New Roman" w:cs="Times New Roman"/>
          <w:sz w:val="24"/>
          <w:szCs w:val="24"/>
        </w:rPr>
        <w:t>.</w:t>
      </w:r>
    </w:p>
    <w:p w:rsidR="00CE1DAD" w:rsidRDefault="00DB6519" w:rsidP="0012230A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519">
        <w:rPr>
          <w:rFonts w:ascii="Times New Roman" w:hAnsi="Times New Roman" w:cs="Times New Roman"/>
          <w:sz w:val="24"/>
          <w:szCs w:val="24"/>
        </w:rPr>
        <w:t xml:space="preserve">Сопредседатель оргкомитета: </w:t>
      </w:r>
      <w:proofErr w:type="spellStart"/>
      <w:r w:rsidR="00CE1DAD" w:rsidRPr="003A223C">
        <w:rPr>
          <w:rFonts w:ascii="Times New Roman" w:hAnsi="Times New Roman" w:cs="Times New Roman"/>
          <w:sz w:val="24"/>
          <w:szCs w:val="24"/>
        </w:rPr>
        <w:t>Немытова</w:t>
      </w:r>
      <w:proofErr w:type="spellEnd"/>
      <w:r w:rsidR="00CE1DAD" w:rsidRPr="003A223C">
        <w:rPr>
          <w:rFonts w:ascii="Times New Roman" w:hAnsi="Times New Roman" w:cs="Times New Roman"/>
          <w:sz w:val="24"/>
          <w:szCs w:val="24"/>
        </w:rPr>
        <w:t xml:space="preserve"> Марина </w:t>
      </w:r>
      <w:r w:rsidR="003A15AC">
        <w:rPr>
          <w:rFonts w:ascii="Times New Roman" w:hAnsi="Times New Roman" w:cs="Times New Roman"/>
          <w:sz w:val="24"/>
          <w:szCs w:val="24"/>
        </w:rPr>
        <w:t>Игоревна (тел. 8-960-110-31-58).</w:t>
      </w:r>
    </w:p>
    <w:p w:rsidR="00563D83" w:rsidRPr="003A223C" w:rsidRDefault="00DB6519" w:rsidP="0012230A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Технический редактор: </w:t>
      </w:r>
      <w:r w:rsidR="00E618B3">
        <w:rPr>
          <w:rFonts w:ascii="Times New Roman" w:hAnsi="Times New Roman" w:cs="Times New Roman"/>
          <w:bCs/>
          <w:sz w:val="24"/>
          <w:szCs w:val="24"/>
        </w:rPr>
        <w:t>Мещерякова Елена Сергеевна</w:t>
      </w:r>
      <w:r w:rsidR="00392A49" w:rsidRPr="00E618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37B" w:rsidRPr="00E618B3">
        <w:rPr>
          <w:rFonts w:ascii="Times New Roman" w:hAnsi="Times New Roman" w:cs="Times New Roman"/>
          <w:bCs/>
          <w:sz w:val="24"/>
          <w:szCs w:val="24"/>
        </w:rPr>
        <w:t>(</w:t>
      </w:r>
      <w:r w:rsidR="00E618B3" w:rsidRPr="00E618B3">
        <w:rPr>
          <w:rFonts w:ascii="Times New Roman" w:hAnsi="Times New Roman" w:cs="Times New Roman"/>
          <w:bCs/>
          <w:sz w:val="24"/>
          <w:szCs w:val="24"/>
        </w:rPr>
        <w:t>тел.</w:t>
      </w:r>
      <w:r w:rsidR="002D5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6-13-68, </w:t>
      </w:r>
      <w:r w:rsidR="00E618B3" w:rsidRPr="00E618B3">
        <w:rPr>
          <w:rFonts w:ascii="Times New Roman" w:hAnsi="Times New Roman" w:cs="Times New Roman"/>
          <w:bCs/>
          <w:sz w:val="24"/>
          <w:szCs w:val="24"/>
        </w:rPr>
        <w:t>8-920-463-57-15)</w:t>
      </w:r>
      <w:r w:rsidR="003A15AC">
        <w:rPr>
          <w:rFonts w:ascii="Times New Roman" w:hAnsi="Times New Roman" w:cs="Times New Roman"/>
          <w:bCs/>
          <w:sz w:val="24"/>
          <w:szCs w:val="24"/>
        </w:rPr>
        <w:t>.</w:t>
      </w:r>
    </w:p>
    <w:p w:rsidR="00CE1DAD" w:rsidRPr="003A223C" w:rsidRDefault="00CE1DAD" w:rsidP="009603A7">
      <w:pPr>
        <w:ind w:left="720"/>
        <w:jc w:val="both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3A223C">
        <w:rPr>
          <w:b/>
          <w:bCs/>
        </w:rPr>
        <w:lastRenderedPageBreak/>
        <w:t>Требования к оформлению представляемых материалов</w:t>
      </w:r>
    </w:p>
    <w:p w:rsidR="00CE1DAD" w:rsidRPr="003A223C" w:rsidRDefault="00CE1DAD" w:rsidP="009603A7">
      <w:pPr>
        <w:pStyle w:val="a5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Текст тезисов набрать в текстовом редакторе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MS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Office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Word</w:t>
      </w:r>
      <w:r w:rsidRPr="003A223C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CE1DAD" w:rsidRPr="003A223C" w:rsidRDefault="00CE1DAD" w:rsidP="009603A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Формат страницы: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gramStart"/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proofErr w:type="gramEnd"/>
      <w:r w:rsidRPr="003A22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>Поля страницы:</w:t>
      </w:r>
    </w:p>
    <w:p w:rsidR="00CE1DAD" w:rsidRPr="003A223C" w:rsidRDefault="00CE1DAD" w:rsidP="009603A7">
      <w:pPr>
        <w:pStyle w:val="a5"/>
        <w:numPr>
          <w:ilvl w:val="3"/>
          <w:numId w:val="14"/>
        </w:numPr>
        <w:tabs>
          <w:tab w:val="clear" w:pos="2464"/>
          <w:tab w:val="num" w:pos="-486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сверху –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>20 мм</w:t>
      </w:r>
      <w:r w:rsidRPr="003A223C">
        <w:rPr>
          <w:rFonts w:ascii="Times New Roman" w:hAnsi="Times New Roman" w:cs="Times New Roman"/>
          <w:sz w:val="24"/>
          <w:szCs w:val="24"/>
        </w:rPr>
        <w:t>,</w:t>
      </w:r>
    </w:p>
    <w:p w:rsidR="00CE1DAD" w:rsidRPr="003A223C" w:rsidRDefault="00CE1DAD" w:rsidP="009603A7">
      <w:pPr>
        <w:pStyle w:val="a5"/>
        <w:numPr>
          <w:ilvl w:val="3"/>
          <w:numId w:val="14"/>
        </w:numPr>
        <w:tabs>
          <w:tab w:val="clear" w:pos="2464"/>
          <w:tab w:val="num" w:pos="-486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снизу –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>20 мм</w:t>
      </w:r>
      <w:r w:rsidRPr="003A223C">
        <w:rPr>
          <w:rFonts w:ascii="Times New Roman" w:hAnsi="Times New Roman" w:cs="Times New Roman"/>
          <w:sz w:val="24"/>
          <w:szCs w:val="24"/>
        </w:rPr>
        <w:t>,</w:t>
      </w:r>
    </w:p>
    <w:p w:rsidR="00CE1DAD" w:rsidRPr="003A223C" w:rsidRDefault="00CE1DAD" w:rsidP="009603A7">
      <w:pPr>
        <w:pStyle w:val="a5"/>
        <w:numPr>
          <w:ilvl w:val="3"/>
          <w:numId w:val="14"/>
        </w:numPr>
        <w:tabs>
          <w:tab w:val="clear" w:pos="2464"/>
          <w:tab w:val="num" w:pos="-486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справа – 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>20 мм</w:t>
      </w:r>
      <w:r w:rsidRPr="003A223C">
        <w:rPr>
          <w:rFonts w:ascii="Times New Roman" w:hAnsi="Times New Roman" w:cs="Times New Roman"/>
          <w:sz w:val="24"/>
          <w:szCs w:val="24"/>
        </w:rPr>
        <w:t>,</w:t>
      </w:r>
    </w:p>
    <w:p w:rsidR="00CE1DAD" w:rsidRPr="003A223C" w:rsidRDefault="00CE1DAD" w:rsidP="009603A7">
      <w:pPr>
        <w:pStyle w:val="a5"/>
        <w:numPr>
          <w:ilvl w:val="3"/>
          <w:numId w:val="14"/>
        </w:numPr>
        <w:tabs>
          <w:tab w:val="clear" w:pos="2464"/>
          <w:tab w:val="num" w:pos="-4860"/>
        </w:tabs>
        <w:ind w:left="144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223C">
        <w:rPr>
          <w:rFonts w:ascii="Times New Roman" w:hAnsi="Times New Roman" w:cs="Times New Roman"/>
          <w:sz w:val="24"/>
          <w:szCs w:val="24"/>
        </w:rPr>
        <w:t xml:space="preserve">слева – </w:t>
      </w:r>
      <w:r w:rsidR="00563D83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3A22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мм</w:t>
      </w:r>
      <w:r w:rsidRPr="003A22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Шрифт: </w:t>
      </w:r>
      <w:r w:rsidRPr="003A223C">
        <w:rPr>
          <w:b/>
          <w:bCs/>
          <w:u w:val="single"/>
          <w:lang w:val="en-US"/>
        </w:rPr>
        <w:t>Times</w:t>
      </w:r>
      <w:r w:rsidRPr="003A223C">
        <w:rPr>
          <w:b/>
          <w:bCs/>
          <w:u w:val="single"/>
        </w:rPr>
        <w:t xml:space="preserve"> </w:t>
      </w:r>
      <w:r w:rsidRPr="003A223C">
        <w:rPr>
          <w:b/>
          <w:bCs/>
          <w:u w:val="single"/>
          <w:lang w:val="en-US"/>
        </w:rPr>
        <w:t>New</w:t>
      </w:r>
      <w:r w:rsidRPr="003A223C">
        <w:rPr>
          <w:b/>
          <w:bCs/>
          <w:u w:val="single"/>
        </w:rPr>
        <w:t xml:space="preserve"> </w:t>
      </w:r>
      <w:r w:rsidRPr="003A223C">
        <w:rPr>
          <w:b/>
          <w:bCs/>
          <w:u w:val="single"/>
          <w:lang w:val="en-US"/>
        </w:rPr>
        <w:t>Roman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Размер (кегль): </w:t>
      </w:r>
      <w:r w:rsidRPr="003A223C">
        <w:rPr>
          <w:b/>
          <w:bCs/>
          <w:u w:val="single"/>
        </w:rPr>
        <w:t>14 пт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Межстрочный интервал: </w:t>
      </w:r>
      <w:r w:rsidRPr="003A223C">
        <w:rPr>
          <w:b/>
          <w:bCs/>
          <w:u w:val="single"/>
        </w:rPr>
        <w:t>одинарный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Отступ красной строки: </w:t>
      </w:r>
      <w:r w:rsidRPr="003A223C">
        <w:rPr>
          <w:b/>
          <w:bCs/>
          <w:u w:val="single"/>
        </w:rPr>
        <w:t>1,2</w:t>
      </w:r>
      <w:r w:rsidRPr="003A223C">
        <w:rPr>
          <w:b/>
          <w:bCs/>
          <w:u w:val="single"/>
          <w:lang w:val="en-US"/>
        </w:rPr>
        <w:t>5</w:t>
      </w:r>
      <w:r w:rsidRPr="003A223C">
        <w:rPr>
          <w:b/>
          <w:bCs/>
          <w:u w:val="single"/>
        </w:rPr>
        <w:t xml:space="preserve"> см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Выравнивание заголовка: </w:t>
      </w:r>
      <w:r w:rsidRPr="003A223C">
        <w:rPr>
          <w:b/>
          <w:bCs/>
          <w:u w:val="single"/>
        </w:rPr>
        <w:t>по центру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Выравнивание текста: </w:t>
      </w:r>
      <w:r w:rsidRPr="003A223C">
        <w:rPr>
          <w:b/>
          <w:bCs/>
          <w:u w:val="single"/>
        </w:rPr>
        <w:t>по ширине</w:t>
      </w:r>
      <w:r w:rsidRPr="003A223C">
        <w:t>.</w:t>
      </w:r>
    </w:p>
    <w:p w:rsidR="00CE1DAD" w:rsidRPr="003A223C" w:rsidRDefault="00CE1DAD" w:rsidP="005A39DE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Формулы должны быть набраны в редакторе формул </w:t>
      </w:r>
      <w:r w:rsidRPr="003A223C">
        <w:br/>
      </w:r>
      <w:r w:rsidRPr="003A223C">
        <w:rPr>
          <w:b/>
          <w:bCs/>
          <w:u w:val="single"/>
          <w:lang w:val="en-US"/>
        </w:rPr>
        <w:t>Microsoft</w:t>
      </w:r>
      <w:r w:rsidRPr="003A223C">
        <w:rPr>
          <w:b/>
          <w:bCs/>
          <w:u w:val="single"/>
        </w:rPr>
        <w:t xml:space="preserve"> </w:t>
      </w:r>
      <w:r w:rsidRPr="003A223C">
        <w:rPr>
          <w:b/>
          <w:bCs/>
          <w:u w:val="single"/>
          <w:lang w:val="en-US"/>
        </w:rPr>
        <w:t>Equation</w:t>
      </w:r>
      <w:r w:rsidRPr="003A223C">
        <w:t>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 xml:space="preserve">Рисунки в тексте – </w:t>
      </w:r>
      <w:proofErr w:type="gramStart"/>
      <w:r w:rsidRPr="003A223C">
        <w:t>ч</w:t>
      </w:r>
      <w:proofErr w:type="gramEnd"/>
      <w:r w:rsidRPr="003A223C">
        <w:t>/б, должны быть сгруппированы и расположены «в тексте».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proofErr w:type="gramStart"/>
      <w:r w:rsidRPr="003A223C">
        <w:t>Схемы и таблицы должны иметь заголовки сверху (Таблица 1.</w:t>
      </w:r>
      <w:proofErr w:type="gramEnd"/>
      <w:r w:rsidRPr="003A223C">
        <w:t xml:space="preserve"> Название таблицы), рисунки – подпись снизу (Рис.1. </w:t>
      </w:r>
      <w:proofErr w:type="gramStart"/>
      <w:r w:rsidRPr="003A223C">
        <w:t>Название рисунка), для таблиц и рисунков ра</w:t>
      </w:r>
      <w:r w:rsidRPr="003A223C">
        <w:t>з</w:t>
      </w:r>
      <w:r w:rsidRPr="003A223C">
        <w:t>мер шрифта – 12 пт.</w:t>
      </w:r>
      <w:proofErr w:type="gramEnd"/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>Ссылки на литературу указывать в соответствии с действующими стандартами.</w:t>
      </w:r>
    </w:p>
    <w:p w:rsidR="00CE1DAD" w:rsidRPr="003A223C" w:rsidRDefault="00CE1DAD" w:rsidP="009603A7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3A223C">
        <w:t>За искажение в сборнике некорректно выполненных авторами графических объе</w:t>
      </w:r>
      <w:r w:rsidRPr="003A223C">
        <w:t>к</w:t>
      </w:r>
      <w:r w:rsidRPr="003A223C">
        <w:t>тов редакция ответственности не несет.</w:t>
      </w:r>
    </w:p>
    <w:p w:rsidR="00CE1DAD" w:rsidRPr="003A223C" w:rsidRDefault="00CE1DAD" w:rsidP="009603A7">
      <w:pPr>
        <w:ind w:firstLine="709"/>
        <w:jc w:val="both"/>
      </w:pPr>
      <w:r w:rsidRPr="003A223C">
        <w:rPr>
          <w:spacing w:val="-2"/>
        </w:rPr>
        <w:t>Материалы, отправляемые по электронной почте, сле</w:t>
      </w:r>
      <w:r w:rsidRPr="003A223C">
        <w:t>дует представлять</w:t>
      </w:r>
      <w:r w:rsidRPr="003A223C">
        <w:rPr>
          <w:i/>
          <w:iCs/>
        </w:rPr>
        <w:t xml:space="preserve"> </w:t>
      </w:r>
      <w:r w:rsidRPr="003A223C">
        <w:t>в формате</w:t>
      </w:r>
      <w:r w:rsidRPr="003A223C">
        <w:rPr>
          <w:i/>
          <w:iCs/>
        </w:rPr>
        <w:t xml:space="preserve"> </w:t>
      </w:r>
      <w:r w:rsidRPr="003A223C">
        <w:rPr>
          <w:lang w:val="en-US"/>
        </w:rPr>
        <w:t>MS</w:t>
      </w:r>
      <w:r w:rsidRPr="003A223C">
        <w:t xml:space="preserve"> </w:t>
      </w:r>
      <w:r w:rsidRPr="003A223C">
        <w:rPr>
          <w:lang w:val="en-US"/>
        </w:rPr>
        <w:t>Word</w:t>
      </w:r>
      <w:r w:rsidRPr="003A223C">
        <w:rPr>
          <w:i/>
          <w:iCs/>
        </w:rPr>
        <w:t xml:space="preserve"> </w:t>
      </w:r>
      <w:r w:rsidRPr="003A223C">
        <w:t xml:space="preserve">(файлы с расширением </w:t>
      </w:r>
      <w:r w:rsidRPr="003A223C">
        <w:rPr>
          <w:b/>
          <w:bCs/>
          <w:u w:val="single"/>
        </w:rPr>
        <w:t>*.</w:t>
      </w:r>
      <w:r w:rsidRPr="003A223C">
        <w:rPr>
          <w:b/>
          <w:bCs/>
          <w:u w:val="single"/>
          <w:lang w:val="en-US"/>
        </w:rPr>
        <w:t>doc</w:t>
      </w:r>
      <w:r w:rsidRPr="003A223C">
        <w:t xml:space="preserve"> или </w:t>
      </w:r>
      <w:r w:rsidRPr="003A223C">
        <w:rPr>
          <w:b/>
          <w:bCs/>
          <w:u w:val="single"/>
        </w:rPr>
        <w:t>*.</w:t>
      </w:r>
      <w:proofErr w:type="spellStart"/>
      <w:r w:rsidRPr="003A223C">
        <w:rPr>
          <w:b/>
          <w:bCs/>
          <w:u w:val="single"/>
          <w:lang w:val="en-US"/>
        </w:rPr>
        <w:t>docx</w:t>
      </w:r>
      <w:proofErr w:type="spellEnd"/>
      <w:r w:rsidRPr="003A223C">
        <w:t xml:space="preserve">). </w:t>
      </w:r>
    </w:p>
    <w:p w:rsidR="00CE1DAD" w:rsidRPr="003A223C" w:rsidRDefault="00CE1DAD" w:rsidP="009603A7">
      <w:pPr>
        <w:ind w:firstLine="709"/>
        <w:jc w:val="both"/>
      </w:pPr>
      <w:r w:rsidRPr="003A223C">
        <w:t xml:space="preserve">В электронном варианте каждая статья должна быть в отдельном файле. В </w:t>
      </w:r>
      <w:r w:rsidRPr="00697B15">
        <w:rPr>
          <w:u w:val="single"/>
        </w:rPr>
        <w:t>имени файла</w:t>
      </w:r>
      <w:r w:rsidRPr="003A223C">
        <w:t xml:space="preserve"> укажите </w:t>
      </w:r>
      <w:r w:rsidRPr="00697B15">
        <w:rPr>
          <w:i/>
          <w:u w:val="single"/>
        </w:rPr>
        <w:t>фамилию первого автора и первые три слова названия статьи</w:t>
      </w:r>
      <w:r w:rsidRPr="003A223C">
        <w:t>.</w:t>
      </w:r>
    </w:p>
    <w:p w:rsidR="00CE1DAD" w:rsidRPr="003A223C" w:rsidRDefault="00CE1DAD" w:rsidP="009603A7">
      <w:pPr>
        <w:ind w:firstLine="709"/>
        <w:jc w:val="both"/>
      </w:pPr>
    </w:p>
    <w:p w:rsidR="00CE1DAD" w:rsidRPr="003A223C" w:rsidRDefault="00CE1DAD" w:rsidP="009603A7">
      <w:pPr>
        <w:pStyle w:val="a5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оформлении заголовка необходимо использовать</w:t>
      </w:r>
    </w:p>
    <w:p w:rsidR="00CE1DAD" w:rsidRPr="003A223C" w:rsidRDefault="00CE1DAD" w:rsidP="009603A7">
      <w:pPr>
        <w:pStyle w:val="a5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2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следующую схему:</w:t>
      </w:r>
    </w:p>
    <w:p w:rsidR="00CE1DAD" w:rsidRPr="003A223C" w:rsidRDefault="00CE1DAD" w:rsidP="009603A7">
      <w:pPr>
        <w:pStyle w:val="a5"/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Название доклада печатается прописными буквами сверху на первой строке стран</w:t>
      </w:r>
      <w:r w:rsidRPr="003A223C">
        <w:rPr>
          <w:rFonts w:ascii="Times New Roman" w:hAnsi="Times New Roman" w:cs="Times New Roman"/>
          <w:sz w:val="24"/>
          <w:szCs w:val="24"/>
        </w:rPr>
        <w:t>и</w:t>
      </w:r>
      <w:r w:rsidRPr="003A223C">
        <w:rPr>
          <w:rFonts w:ascii="Times New Roman" w:hAnsi="Times New Roman" w:cs="Times New Roman"/>
          <w:sz w:val="24"/>
          <w:szCs w:val="24"/>
        </w:rPr>
        <w:t>цы по центру.</w:t>
      </w:r>
    </w:p>
    <w:p w:rsidR="00CE1DAD" w:rsidRPr="003A223C" w:rsidRDefault="00CE1DAD" w:rsidP="009603A7">
      <w:pPr>
        <w:pStyle w:val="a5"/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Ниже печатается фамилия и инициалы автора (соавторов), место работы автора (и</w:t>
      </w:r>
      <w:r w:rsidRPr="003A223C">
        <w:rPr>
          <w:rFonts w:ascii="Times New Roman" w:hAnsi="Times New Roman" w:cs="Times New Roman"/>
          <w:sz w:val="24"/>
          <w:szCs w:val="24"/>
        </w:rPr>
        <w:t>н</w:t>
      </w:r>
      <w:r w:rsidRPr="003A223C">
        <w:rPr>
          <w:rFonts w:ascii="Times New Roman" w:hAnsi="Times New Roman" w:cs="Times New Roman"/>
          <w:sz w:val="24"/>
          <w:szCs w:val="24"/>
        </w:rPr>
        <w:t>ститут, школа и пр.).</w:t>
      </w:r>
    </w:p>
    <w:p w:rsidR="00CE1DAD" w:rsidRPr="003A223C" w:rsidRDefault="00CE1DAD" w:rsidP="009603A7">
      <w:pPr>
        <w:pStyle w:val="a5"/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Отступив вниз одну строку, начинается основной те</w:t>
      </w:r>
      <w:proofErr w:type="gramStart"/>
      <w:r w:rsidRPr="003A223C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A223C">
        <w:rPr>
          <w:rFonts w:ascii="Times New Roman" w:hAnsi="Times New Roman" w:cs="Times New Roman"/>
          <w:sz w:val="24"/>
          <w:szCs w:val="24"/>
        </w:rPr>
        <w:t>атьи (тезисов).</w:t>
      </w:r>
    </w:p>
    <w:p w:rsidR="00CE1DAD" w:rsidRDefault="00CE1DAD" w:rsidP="009603A7">
      <w:pPr>
        <w:pStyle w:val="a5"/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Список литературы приводится в конце статьи (тезисов) и отделяется одной пустой строкой от текста.</w:t>
      </w:r>
    </w:p>
    <w:p w:rsidR="00D815C4" w:rsidRPr="003A223C" w:rsidRDefault="00D815C4" w:rsidP="00D815C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15C4" w:rsidRPr="00D815C4" w:rsidRDefault="00D815C4" w:rsidP="00D815C4">
      <w:pPr>
        <w:pStyle w:val="a5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5C4">
        <w:rPr>
          <w:rFonts w:ascii="Times New Roman" w:hAnsi="Times New Roman" w:cs="Times New Roman"/>
          <w:i/>
          <w:sz w:val="24"/>
          <w:szCs w:val="24"/>
        </w:rPr>
        <w:t xml:space="preserve">Для оформления заявки необходимо прислать по электронной почте </w:t>
      </w:r>
      <w:hyperlink r:id="rId6" w:history="1">
        <w:r w:rsidRPr="00D815C4">
          <w:rPr>
            <w:rFonts w:ascii="Times New Roman" w:hAnsi="Times New Roman" w:cs="Times New Roman"/>
            <w:i/>
            <w:sz w:val="24"/>
            <w:szCs w:val="24"/>
          </w:rPr>
          <w:t>kafedrapmi@mail.ru</w:t>
        </w:r>
      </w:hyperlink>
      <w:r w:rsidRPr="00D815C4">
        <w:rPr>
          <w:rFonts w:ascii="Times New Roman" w:hAnsi="Times New Roman" w:cs="Times New Roman"/>
          <w:i/>
          <w:sz w:val="24"/>
          <w:szCs w:val="24"/>
        </w:rPr>
        <w:t xml:space="preserve"> следующие документы:</w:t>
      </w:r>
    </w:p>
    <w:p w:rsidR="00D815C4" w:rsidRPr="00D815C4" w:rsidRDefault="00D815C4" w:rsidP="00D815C4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D815C4">
        <w:t>файл с заявкой на участие в конференции (</w:t>
      </w:r>
      <w:proofErr w:type="gramStart"/>
      <w:r w:rsidRPr="00D815C4">
        <w:t>см</w:t>
      </w:r>
      <w:proofErr w:type="gramEnd"/>
      <w:r w:rsidRPr="00D815C4">
        <w:t>. образец). В заявке указываются да</w:t>
      </w:r>
      <w:r w:rsidRPr="00D815C4">
        <w:t>н</w:t>
      </w:r>
      <w:r w:rsidRPr="00D815C4">
        <w:t>ные обо всех соавторах и названия всех публикуемых статей;</w:t>
      </w:r>
    </w:p>
    <w:p w:rsidR="00D815C4" w:rsidRPr="00D815C4" w:rsidRDefault="00D815C4" w:rsidP="00D815C4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D815C4">
        <w:t>файлы с тезисами докладов;</w:t>
      </w:r>
    </w:p>
    <w:p w:rsidR="00D815C4" w:rsidRPr="00D815C4" w:rsidRDefault="00D815C4" w:rsidP="00D815C4">
      <w:pPr>
        <w:numPr>
          <w:ilvl w:val="0"/>
          <w:numId w:val="2"/>
        </w:numPr>
        <w:tabs>
          <w:tab w:val="num" w:pos="-4860"/>
        </w:tabs>
        <w:ind w:left="1080"/>
        <w:jc w:val="both"/>
      </w:pPr>
      <w:r w:rsidRPr="00D815C4">
        <w:t xml:space="preserve">подтверждение оплаты </w:t>
      </w:r>
      <w:proofErr w:type="spellStart"/>
      <w:r w:rsidRPr="00D815C4">
        <w:t>оргвзноса</w:t>
      </w:r>
      <w:proofErr w:type="spellEnd"/>
      <w:r w:rsidRPr="00D815C4">
        <w:t xml:space="preserve"> (копия квитанции или номер карты, с которой была произведена оплата, </w:t>
      </w:r>
      <w:proofErr w:type="spellStart"/>
      <w:r w:rsidRPr="00D815C4">
        <w:t>скриншот</w:t>
      </w:r>
      <w:proofErr w:type="spellEnd"/>
      <w:r w:rsidRPr="00D815C4">
        <w:t xml:space="preserve"> с экрана при оплате через СБЕРБАНК ON-LINE с отметкой банка).</w:t>
      </w:r>
    </w:p>
    <w:p w:rsidR="00D815C4" w:rsidRPr="00D815C4" w:rsidRDefault="00D815C4" w:rsidP="00D815C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C4">
        <w:rPr>
          <w:rFonts w:ascii="Times New Roman" w:hAnsi="Times New Roman" w:cs="Times New Roman"/>
          <w:sz w:val="24"/>
          <w:szCs w:val="24"/>
        </w:rPr>
        <w:t>Получив необходимые документы, оргкомитет подтвердит Ваше участие.</w:t>
      </w:r>
    </w:p>
    <w:p w:rsidR="00CE1DAD" w:rsidRPr="003A223C" w:rsidRDefault="00CE1DAD" w:rsidP="009603A7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1DAD" w:rsidRPr="003A223C" w:rsidRDefault="00CE1DAD" w:rsidP="009603A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23C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отклонить материалы, не соответствующие т</w:t>
      </w:r>
      <w:r w:rsidRPr="003A223C">
        <w:rPr>
          <w:rFonts w:ascii="Times New Roman" w:hAnsi="Times New Roman" w:cs="Times New Roman"/>
          <w:sz w:val="24"/>
          <w:szCs w:val="24"/>
        </w:rPr>
        <w:t>е</w:t>
      </w:r>
      <w:r w:rsidRPr="003A223C">
        <w:rPr>
          <w:rFonts w:ascii="Times New Roman" w:hAnsi="Times New Roman" w:cs="Times New Roman"/>
          <w:sz w:val="24"/>
          <w:szCs w:val="24"/>
        </w:rPr>
        <w:t>ме конференции, требованиям к их оформлению, а также при отсутствии подтверждения об оплате.</w:t>
      </w:r>
    </w:p>
    <w:p w:rsidR="00D815C4" w:rsidRDefault="00D815C4">
      <w:r>
        <w:br w:type="page"/>
      </w:r>
    </w:p>
    <w:p w:rsidR="00D815C4" w:rsidRPr="00D815C4" w:rsidRDefault="00D815C4" w:rsidP="00D815C4">
      <w:pPr>
        <w:ind w:firstLine="709"/>
        <w:jc w:val="both"/>
        <w:rPr>
          <w:bCs/>
          <w:iCs/>
        </w:rPr>
      </w:pPr>
    </w:p>
    <w:p w:rsidR="00D815C4" w:rsidRDefault="00D815C4" w:rsidP="00D815C4">
      <w:pPr>
        <w:ind w:firstLine="709"/>
        <w:jc w:val="center"/>
        <w:rPr>
          <w:b/>
          <w:bCs/>
          <w:i/>
          <w:iCs/>
        </w:rPr>
      </w:pPr>
      <w:r w:rsidRPr="0062531C">
        <w:rPr>
          <w:b/>
          <w:bCs/>
          <w:i/>
          <w:iCs/>
        </w:rPr>
        <w:t>Образец оформления заявки</w:t>
      </w:r>
    </w:p>
    <w:p w:rsidR="00D815C4" w:rsidRDefault="00D815C4" w:rsidP="00D815C4">
      <w:pPr>
        <w:ind w:firstLine="709"/>
        <w:jc w:val="center"/>
        <w:rPr>
          <w:b/>
          <w:bCs/>
          <w:i/>
          <w:iCs/>
        </w:rPr>
      </w:pPr>
    </w:p>
    <w:p w:rsidR="00D815C4" w:rsidRPr="0062531C" w:rsidRDefault="00D815C4" w:rsidP="00D815C4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572"/>
        <w:gridCol w:w="3060"/>
      </w:tblGrid>
      <w:tr w:rsidR="00D815C4" w:rsidRPr="0062531C" w:rsidTr="00F264E7">
        <w:trPr>
          <w:cantSplit/>
          <w:trHeight w:val="218"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Фамилия</w:t>
            </w:r>
            <w:r>
              <w:t xml:space="preserve"> </w:t>
            </w:r>
            <w:r w:rsidRPr="0062531C">
              <w:t>Имя</w:t>
            </w:r>
            <w:r>
              <w:t xml:space="preserve"> </w:t>
            </w:r>
            <w:r w:rsidRPr="0062531C">
              <w:t>Отчество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Должность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Место работы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Ученая степень</w:t>
            </w:r>
            <w:r>
              <w:t>, з</w:t>
            </w:r>
            <w:r w:rsidRPr="0062531C">
              <w:t>вание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Адрес (для рассылки сборника)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 xml:space="preserve">Телефон 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rPr>
                <w:lang w:val="en-US"/>
              </w:rPr>
              <w:t>E</w:t>
            </w:r>
            <w:r w:rsidRPr="0062531C">
              <w:t>-</w:t>
            </w:r>
            <w:r w:rsidRPr="0062531C">
              <w:rPr>
                <w:lang w:val="en-US"/>
              </w:rPr>
              <w:t>mail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№ квитанции денежного перевода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35651F" w:rsidRDefault="00D815C4" w:rsidP="00F264E7">
            <w:r w:rsidRPr="0035651F">
              <w:t>Дополнительный экземпляр сборника (да/нет)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62531C" w:rsidTr="00F264E7">
        <w:trPr>
          <w:cantSplit/>
          <w:jc w:val="center"/>
        </w:trPr>
        <w:tc>
          <w:tcPr>
            <w:tcW w:w="4572" w:type="dxa"/>
          </w:tcPr>
          <w:p w:rsidR="00D815C4" w:rsidRPr="0062531C" w:rsidRDefault="00D815C4" w:rsidP="00F264E7">
            <w:r w:rsidRPr="0062531C">
              <w:t>Номер секции</w:t>
            </w:r>
          </w:p>
        </w:tc>
        <w:tc>
          <w:tcPr>
            <w:tcW w:w="3060" w:type="dxa"/>
          </w:tcPr>
          <w:p w:rsidR="00D815C4" w:rsidRPr="0062531C" w:rsidRDefault="00D815C4" w:rsidP="00F264E7"/>
        </w:tc>
      </w:tr>
      <w:tr w:rsidR="00D815C4" w:rsidRPr="00446AD8" w:rsidTr="00F264E7">
        <w:trPr>
          <w:cantSplit/>
          <w:jc w:val="center"/>
        </w:trPr>
        <w:tc>
          <w:tcPr>
            <w:tcW w:w="4572" w:type="dxa"/>
          </w:tcPr>
          <w:p w:rsidR="00D815C4" w:rsidRPr="00446AD8" w:rsidRDefault="00D815C4" w:rsidP="00F264E7">
            <w:r w:rsidRPr="00446AD8">
              <w:t>Тема доклада</w:t>
            </w:r>
          </w:p>
        </w:tc>
        <w:tc>
          <w:tcPr>
            <w:tcW w:w="3060" w:type="dxa"/>
          </w:tcPr>
          <w:p w:rsidR="00D815C4" w:rsidRPr="00446AD8" w:rsidRDefault="00D815C4" w:rsidP="00F264E7">
            <w:pPr>
              <w:rPr>
                <w:sz w:val="16"/>
                <w:szCs w:val="16"/>
              </w:rPr>
            </w:pPr>
          </w:p>
        </w:tc>
      </w:tr>
    </w:tbl>
    <w:p w:rsidR="00D815C4" w:rsidRPr="003052D1" w:rsidRDefault="00D815C4" w:rsidP="00D815C4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815C4" w:rsidRDefault="00D815C4" w:rsidP="00D815C4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15C4" w:rsidRPr="003A223C" w:rsidRDefault="00D815C4" w:rsidP="007965C9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sectPr w:rsidR="00D815C4" w:rsidRPr="003A223C" w:rsidSect="007965C9">
      <w:pgSz w:w="11906" w:h="16838"/>
      <w:pgMar w:top="1134" w:right="924" w:bottom="902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7AB"/>
    <w:multiLevelType w:val="hybridMultilevel"/>
    <w:tmpl w:val="69C8B956"/>
    <w:lvl w:ilvl="0" w:tplc="87FC387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40696"/>
    <w:multiLevelType w:val="hybridMultilevel"/>
    <w:tmpl w:val="D7961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76EBD"/>
    <w:multiLevelType w:val="multilevel"/>
    <w:tmpl w:val="D7961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A5472"/>
    <w:multiLevelType w:val="hybridMultilevel"/>
    <w:tmpl w:val="C08EB3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DBC342A">
      <w:start w:val="1"/>
      <w:numFmt w:val="bullet"/>
      <w:lvlText w:val=""/>
      <w:lvlJc w:val="left"/>
      <w:pPr>
        <w:tabs>
          <w:tab w:val="num" w:pos="2464"/>
        </w:tabs>
        <w:ind w:left="2690" w:hanging="35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090E55"/>
    <w:multiLevelType w:val="multilevel"/>
    <w:tmpl w:val="CED44FD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17227"/>
    <w:multiLevelType w:val="hybridMultilevel"/>
    <w:tmpl w:val="483440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E5425FB"/>
    <w:multiLevelType w:val="hybridMultilevel"/>
    <w:tmpl w:val="377A8A52"/>
    <w:lvl w:ilvl="0" w:tplc="3FAE78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3442BA9"/>
    <w:multiLevelType w:val="hybridMultilevel"/>
    <w:tmpl w:val="571C4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D2862BD"/>
    <w:multiLevelType w:val="multilevel"/>
    <w:tmpl w:val="BE9E55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847C31"/>
    <w:multiLevelType w:val="hybridMultilevel"/>
    <w:tmpl w:val="7ED68072"/>
    <w:lvl w:ilvl="0" w:tplc="CB087DC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513059A1"/>
    <w:multiLevelType w:val="hybridMultilevel"/>
    <w:tmpl w:val="77FA4B28"/>
    <w:lvl w:ilvl="0" w:tplc="D9841C5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  <w:bCs/>
      </w:rPr>
    </w:lvl>
    <w:lvl w:ilvl="1" w:tplc="DDBC342A">
      <w:start w:val="1"/>
      <w:numFmt w:val="bullet"/>
      <w:lvlText w:val=""/>
      <w:lvlJc w:val="left"/>
      <w:pPr>
        <w:tabs>
          <w:tab w:val="num" w:pos="1204"/>
        </w:tabs>
        <w:ind w:left="1430" w:hanging="35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C2D2E"/>
    <w:multiLevelType w:val="hybridMultilevel"/>
    <w:tmpl w:val="E9D2D4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</w:rPr>
    </w:lvl>
    <w:lvl w:ilvl="1" w:tplc="DDBC342A">
      <w:start w:val="1"/>
      <w:numFmt w:val="bullet"/>
      <w:lvlText w:val=""/>
      <w:lvlJc w:val="left"/>
      <w:pPr>
        <w:tabs>
          <w:tab w:val="num" w:pos="1204"/>
        </w:tabs>
        <w:ind w:left="1430" w:hanging="35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74792D"/>
    <w:multiLevelType w:val="multilevel"/>
    <w:tmpl w:val="F1363A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AE43911"/>
    <w:multiLevelType w:val="hybridMultilevel"/>
    <w:tmpl w:val="F468C4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E0D64FE"/>
    <w:multiLevelType w:val="multilevel"/>
    <w:tmpl w:val="7DE4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300254"/>
    <w:multiLevelType w:val="hybridMultilevel"/>
    <w:tmpl w:val="F68A94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>
    <w:nsid w:val="66CC7F87"/>
    <w:multiLevelType w:val="multilevel"/>
    <w:tmpl w:val="74F2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C733D1A"/>
    <w:multiLevelType w:val="multilevel"/>
    <w:tmpl w:val="77FA4B2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204"/>
        </w:tabs>
        <w:ind w:left="1430" w:hanging="35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3"/>
  </w:num>
  <w:num w:numId="15">
    <w:abstractNumId w:val="7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CC2C7F"/>
    <w:rsid w:val="000103AF"/>
    <w:rsid w:val="00033439"/>
    <w:rsid w:val="000349BD"/>
    <w:rsid w:val="00035D04"/>
    <w:rsid w:val="0005126E"/>
    <w:rsid w:val="00063D45"/>
    <w:rsid w:val="000708F0"/>
    <w:rsid w:val="000728CE"/>
    <w:rsid w:val="00090C08"/>
    <w:rsid w:val="000A0705"/>
    <w:rsid w:val="000A3DA1"/>
    <w:rsid w:val="000B251C"/>
    <w:rsid w:val="000E5CC3"/>
    <w:rsid w:val="000F2A67"/>
    <w:rsid w:val="000F530F"/>
    <w:rsid w:val="00112BEC"/>
    <w:rsid w:val="00113C5E"/>
    <w:rsid w:val="0012230A"/>
    <w:rsid w:val="00130721"/>
    <w:rsid w:val="0014228F"/>
    <w:rsid w:val="00152029"/>
    <w:rsid w:val="001571D9"/>
    <w:rsid w:val="001659DA"/>
    <w:rsid w:val="001768AC"/>
    <w:rsid w:val="0017756D"/>
    <w:rsid w:val="00181391"/>
    <w:rsid w:val="00182ABE"/>
    <w:rsid w:val="001C36A6"/>
    <w:rsid w:val="001D3748"/>
    <w:rsid w:val="00202E66"/>
    <w:rsid w:val="002104C9"/>
    <w:rsid w:val="00212865"/>
    <w:rsid w:val="0021437A"/>
    <w:rsid w:val="00226D7D"/>
    <w:rsid w:val="00231D08"/>
    <w:rsid w:val="00257B5E"/>
    <w:rsid w:val="002678F1"/>
    <w:rsid w:val="00270525"/>
    <w:rsid w:val="00271626"/>
    <w:rsid w:val="00275E57"/>
    <w:rsid w:val="0028339D"/>
    <w:rsid w:val="002939EE"/>
    <w:rsid w:val="002B58C4"/>
    <w:rsid w:val="002D535B"/>
    <w:rsid w:val="002E1FD1"/>
    <w:rsid w:val="002F1DC4"/>
    <w:rsid w:val="003052D1"/>
    <w:rsid w:val="003128A4"/>
    <w:rsid w:val="00315F12"/>
    <w:rsid w:val="003245D3"/>
    <w:rsid w:val="003261F1"/>
    <w:rsid w:val="00353D88"/>
    <w:rsid w:val="0035651F"/>
    <w:rsid w:val="0039243A"/>
    <w:rsid w:val="00392A49"/>
    <w:rsid w:val="003A15AC"/>
    <w:rsid w:val="003A223C"/>
    <w:rsid w:val="003D4AB4"/>
    <w:rsid w:val="003D7E7B"/>
    <w:rsid w:val="003F06F5"/>
    <w:rsid w:val="003F1D52"/>
    <w:rsid w:val="0040737B"/>
    <w:rsid w:val="00407857"/>
    <w:rsid w:val="00445000"/>
    <w:rsid w:val="00446AD8"/>
    <w:rsid w:val="0044757B"/>
    <w:rsid w:val="00451951"/>
    <w:rsid w:val="00466352"/>
    <w:rsid w:val="00467D2C"/>
    <w:rsid w:val="00474F75"/>
    <w:rsid w:val="004760BB"/>
    <w:rsid w:val="00484B86"/>
    <w:rsid w:val="004A7899"/>
    <w:rsid w:val="004B2EC5"/>
    <w:rsid w:val="004C5B5D"/>
    <w:rsid w:val="004F3FA8"/>
    <w:rsid w:val="005135AC"/>
    <w:rsid w:val="005146CE"/>
    <w:rsid w:val="00516BA2"/>
    <w:rsid w:val="005410F0"/>
    <w:rsid w:val="00563D83"/>
    <w:rsid w:val="005959DB"/>
    <w:rsid w:val="005973C8"/>
    <w:rsid w:val="005A1724"/>
    <w:rsid w:val="005A39DE"/>
    <w:rsid w:val="005A410A"/>
    <w:rsid w:val="005C13D2"/>
    <w:rsid w:val="005C1797"/>
    <w:rsid w:val="005C5781"/>
    <w:rsid w:val="005D14B8"/>
    <w:rsid w:val="005D585F"/>
    <w:rsid w:val="005E18FF"/>
    <w:rsid w:val="005E1B63"/>
    <w:rsid w:val="005F7EFF"/>
    <w:rsid w:val="0062531C"/>
    <w:rsid w:val="0064183F"/>
    <w:rsid w:val="00652A51"/>
    <w:rsid w:val="00673026"/>
    <w:rsid w:val="006807F1"/>
    <w:rsid w:val="00681B03"/>
    <w:rsid w:val="00684E9C"/>
    <w:rsid w:val="00691D9A"/>
    <w:rsid w:val="00697B15"/>
    <w:rsid w:val="006B2B24"/>
    <w:rsid w:val="006C672C"/>
    <w:rsid w:val="006C7090"/>
    <w:rsid w:val="006D4F62"/>
    <w:rsid w:val="006D5A83"/>
    <w:rsid w:val="006E296E"/>
    <w:rsid w:val="006E4E9E"/>
    <w:rsid w:val="006F0A9A"/>
    <w:rsid w:val="007016B0"/>
    <w:rsid w:val="0070357A"/>
    <w:rsid w:val="00711CB5"/>
    <w:rsid w:val="0072273C"/>
    <w:rsid w:val="007244E9"/>
    <w:rsid w:val="00724F06"/>
    <w:rsid w:val="00725970"/>
    <w:rsid w:val="007574DD"/>
    <w:rsid w:val="00766F5E"/>
    <w:rsid w:val="007700D7"/>
    <w:rsid w:val="007760BB"/>
    <w:rsid w:val="00787EF3"/>
    <w:rsid w:val="00790963"/>
    <w:rsid w:val="007965C9"/>
    <w:rsid w:val="007B35F6"/>
    <w:rsid w:val="007C533A"/>
    <w:rsid w:val="007E040A"/>
    <w:rsid w:val="008112DC"/>
    <w:rsid w:val="00814D61"/>
    <w:rsid w:val="0082088B"/>
    <w:rsid w:val="0083015F"/>
    <w:rsid w:val="00844EEA"/>
    <w:rsid w:val="008511B1"/>
    <w:rsid w:val="00851F49"/>
    <w:rsid w:val="00857C65"/>
    <w:rsid w:val="00877750"/>
    <w:rsid w:val="00885B78"/>
    <w:rsid w:val="00894E49"/>
    <w:rsid w:val="009111B6"/>
    <w:rsid w:val="009176C6"/>
    <w:rsid w:val="009236DA"/>
    <w:rsid w:val="009603A7"/>
    <w:rsid w:val="0096357F"/>
    <w:rsid w:val="00976571"/>
    <w:rsid w:val="009836FA"/>
    <w:rsid w:val="009873E0"/>
    <w:rsid w:val="009A23CA"/>
    <w:rsid w:val="009B7347"/>
    <w:rsid w:val="00A01427"/>
    <w:rsid w:val="00A51CC9"/>
    <w:rsid w:val="00A51D5A"/>
    <w:rsid w:val="00A63814"/>
    <w:rsid w:val="00A70D5C"/>
    <w:rsid w:val="00A74621"/>
    <w:rsid w:val="00A829AA"/>
    <w:rsid w:val="00A95348"/>
    <w:rsid w:val="00AB3284"/>
    <w:rsid w:val="00AB3F14"/>
    <w:rsid w:val="00AC184A"/>
    <w:rsid w:val="00AF1E80"/>
    <w:rsid w:val="00B00E30"/>
    <w:rsid w:val="00B11CF5"/>
    <w:rsid w:val="00B16EEB"/>
    <w:rsid w:val="00B17AE7"/>
    <w:rsid w:val="00B334A3"/>
    <w:rsid w:val="00B50428"/>
    <w:rsid w:val="00B5474B"/>
    <w:rsid w:val="00B62161"/>
    <w:rsid w:val="00B80E9D"/>
    <w:rsid w:val="00B9158B"/>
    <w:rsid w:val="00BC0FAF"/>
    <w:rsid w:val="00BD6064"/>
    <w:rsid w:val="00BE3915"/>
    <w:rsid w:val="00BE556B"/>
    <w:rsid w:val="00C3338B"/>
    <w:rsid w:val="00C43053"/>
    <w:rsid w:val="00C70985"/>
    <w:rsid w:val="00C959E4"/>
    <w:rsid w:val="00CB05FD"/>
    <w:rsid w:val="00CB3F22"/>
    <w:rsid w:val="00CC13F4"/>
    <w:rsid w:val="00CC2C7F"/>
    <w:rsid w:val="00CC30EF"/>
    <w:rsid w:val="00CD51B6"/>
    <w:rsid w:val="00CE1DAD"/>
    <w:rsid w:val="00CE2EED"/>
    <w:rsid w:val="00D10F9B"/>
    <w:rsid w:val="00D13A4D"/>
    <w:rsid w:val="00D164E0"/>
    <w:rsid w:val="00D21B7A"/>
    <w:rsid w:val="00D37BD5"/>
    <w:rsid w:val="00D47A9A"/>
    <w:rsid w:val="00D52344"/>
    <w:rsid w:val="00D55D98"/>
    <w:rsid w:val="00D70B44"/>
    <w:rsid w:val="00D75165"/>
    <w:rsid w:val="00D815C4"/>
    <w:rsid w:val="00D830A5"/>
    <w:rsid w:val="00D94722"/>
    <w:rsid w:val="00D968C2"/>
    <w:rsid w:val="00DA51D1"/>
    <w:rsid w:val="00DA527A"/>
    <w:rsid w:val="00DB6519"/>
    <w:rsid w:val="00DC2296"/>
    <w:rsid w:val="00DC4BAF"/>
    <w:rsid w:val="00DC5B8A"/>
    <w:rsid w:val="00DD1D8C"/>
    <w:rsid w:val="00DD4510"/>
    <w:rsid w:val="00DD6C40"/>
    <w:rsid w:val="00DE29C1"/>
    <w:rsid w:val="00DE7F9C"/>
    <w:rsid w:val="00DF1073"/>
    <w:rsid w:val="00DF4006"/>
    <w:rsid w:val="00E47CFA"/>
    <w:rsid w:val="00E618B3"/>
    <w:rsid w:val="00E81F40"/>
    <w:rsid w:val="00E831C5"/>
    <w:rsid w:val="00EB6123"/>
    <w:rsid w:val="00EC2766"/>
    <w:rsid w:val="00EF3469"/>
    <w:rsid w:val="00F264E7"/>
    <w:rsid w:val="00F410FB"/>
    <w:rsid w:val="00F47FA6"/>
    <w:rsid w:val="00F731F4"/>
    <w:rsid w:val="00F84079"/>
    <w:rsid w:val="00F95551"/>
    <w:rsid w:val="00FC0C8B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2C7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7052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Plain Text"/>
    <w:basedOn w:val="a"/>
    <w:link w:val="a6"/>
    <w:uiPriority w:val="99"/>
    <w:rsid w:val="00CC2C7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270525"/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CC2C7F"/>
    <w:rPr>
      <w:color w:val="0000FF"/>
      <w:u w:val="single"/>
    </w:rPr>
  </w:style>
  <w:style w:type="paragraph" w:styleId="a8">
    <w:name w:val="Normal (Web)"/>
    <w:basedOn w:val="a"/>
    <w:uiPriority w:val="99"/>
    <w:rsid w:val="00B17AE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2B58C4"/>
    <w:pPr>
      <w:autoSpaceDE w:val="0"/>
      <w:autoSpaceDN w:val="0"/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B58C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mi@mail.ru" TargetMode="External"/><Relationship Id="rId5" Type="http://schemas.openxmlformats.org/officeDocument/2006/relationships/hyperlink" Target="mailto:kafedrap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Борисоглебский государственный педагогический институт</vt:lpstr>
    </vt:vector>
  </TitlesOfParts>
  <Company>BSPU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Борисоглебский государственный педагогический институт</dc:title>
  <dc:subject/>
  <dc:creator>BrikIM</dc:creator>
  <cp:keywords/>
  <dc:description/>
  <cp:lastModifiedBy>student</cp:lastModifiedBy>
  <cp:revision>13</cp:revision>
  <cp:lastPrinted>2019-02-26T10:52:00Z</cp:lastPrinted>
  <dcterms:created xsi:type="dcterms:W3CDTF">2017-02-08T07:00:00Z</dcterms:created>
  <dcterms:modified xsi:type="dcterms:W3CDTF">2019-02-26T12:20:00Z</dcterms:modified>
</cp:coreProperties>
</file>