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32411" w14:textId="784139F7" w:rsidR="003C6778" w:rsidRPr="00854A77" w:rsidRDefault="00854A77" w:rsidP="003C67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</w:t>
      </w:r>
    </w:p>
    <w:p w14:paraId="6BAAF2AE" w14:textId="77777777" w:rsidR="00854A77" w:rsidRPr="00854A77" w:rsidRDefault="00854A77" w:rsidP="00854A7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b/>
          <w:sz w:val="28"/>
          <w:szCs w:val="28"/>
        </w:rPr>
        <w:t>НАЗВАНИЕ СТАТЬИ</w:t>
      </w:r>
      <w:r w:rsidRPr="00854A77">
        <w:rPr>
          <w:rFonts w:ascii="Times New Roman" w:hAnsi="Times New Roman" w:cs="Times New Roman"/>
          <w:b/>
          <w:sz w:val="28"/>
          <w:szCs w:val="28"/>
        </w:rPr>
        <w:br/>
      </w:r>
      <w:r w:rsidRPr="00854A77">
        <w:rPr>
          <w:rFonts w:ascii="Times New Roman" w:hAnsi="Times New Roman" w:cs="Times New Roman"/>
          <w:sz w:val="28"/>
          <w:szCs w:val="28"/>
        </w:rPr>
        <w:t>И. И. Иванов, П. П. Петров</w:t>
      </w:r>
    </w:p>
    <w:p w14:paraId="182CF373" w14:textId="77777777" w:rsidR="00854A77" w:rsidRPr="00854A77" w:rsidRDefault="00854A77" w:rsidP="00854A7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sz w:val="28"/>
          <w:szCs w:val="28"/>
        </w:rPr>
        <w:t xml:space="preserve">ФГБОУ ВО «ВГУ», Борисоглебский филиал ФГБОУ ВО «ВГУ» </w:t>
      </w:r>
    </w:p>
    <w:p w14:paraId="0F844E88" w14:textId="77777777" w:rsidR="00854A77" w:rsidRPr="00854A77" w:rsidRDefault="00854A77" w:rsidP="00854A7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54A77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854A77">
        <w:rPr>
          <w:rFonts w:ascii="Times New Roman" w:hAnsi="Times New Roman" w:cs="Times New Roman"/>
          <w:sz w:val="28"/>
          <w:szCs w:val="28"/>
          <w:lang w:val="en-US"/>
        </w:rPr>
        <w:t>: ivanov@bsk.vsu.ru, petrov@vsu.ru</w:t>
      </w:r>
    </w:p>
    <w:p w14:paraId="61C58362" w14:textId="77777777" w:rsidR="00854A77" w:rsidRPr="00854A77" w:rsidRDefault="00854A77" w:rsidP="00854A77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sz w:val="28"/>
          <w:szCs w:val="28"/>
          <w:shd w:val="clear" w:color="auto" w:fill="FFFFFF"/>
        </w:rPr>
        <w:t>[пустая строка]</w:t>
      </w:r>
    </w:p>
    <w:p w14:paraId="714E277B" w14:textId="77777777" w:rsidR="00854A77" w:rsidRPr="00854A77" w:rsidRDefault="00854A77" w:rsidP="00854A77">
      <w:pPr>
        <w:pStyle w:val="a4"/>
        <w:spacing w:line="235" w:lineRule="auto"/>
        <w:jc w:val="both"/>
        <w:rPr>
          <w:rFonts w:ascii="Times New Roman" w:hAnsi="Times New Roman"/>
          <w:b/>
          <w:sz w:val="28"/>
          <w:szCs w:val="28"/>
        </w:rPr>
      </w:pPr>
      <w:r w:rsidRPr="00854A77">
        <w:rPr>
          <w:rFonts w:ascii="Times New Roman" w:hAnsi="Times New Roman"/>
          <w:b/>
          <w:sz w:val="28"/>
          <w:szCs w:val="28"/>
        </w:rPr>
        <w:t>Аннотация:</w:t>
      </w:r>
      <w:r w:rsidRPr="00854A7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текст.</w:t>
      </w:r>
    </w:p>
    <w:p w14:paraId="5E4D9491" w14:textId="0A795C59" w:rsidR="00854A77" w:rsidRPr="00854A77" w:rsidRDefault="00854A77" w:rsidP="00854A77">
      <w:pPr>
        <w:pStyle w:val="a4"/>
        <w:spacing w:line="235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54A77">
        <w:rPr>
          <w:rFonts w:ascii="Times New Roman" w:hAnsi="Times New Roman"/>
          <w:b/>
          <w:sz w:val="28"/>
          <w:szCs w:val="28"/>
          <w:shd w:val="clear" w:color="auto" w:fill="FFFFFF"/>
        </w:rPr>
        <w:t>Abstract</w:t>
      </w:r>
      <w:proofErr w:type="spellEnd"/>
      <w:r w:rsidRPr="00854A77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14:paraId="61495451" w14:textId="77777777" w:rsidR="00854A77" w:rsidRPr="00854A77" w:rsidRDefault="00854A77" w:rsidP="00854A77">
      <w:pPr>
        <w:spacing w:after="0" w:line="23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A7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854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слова.</w:t>
      </w:r>
    </w:p>
    <w:p w14:paraId="553498DE" w14:textId="77777777" w:rsidR="00854A77" w:rsidRPr="00854A77" w:rsidRDefault="00854A77" w:rsidP="00854A77">
      <w:pPr>
        <w:spacing w:after="0" w:line="23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4A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Keywords</w:t>
      </w:r>
      <w:proofErr w:type="spellEnd"/>
      <w:r w:rsidRPr="00854A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5DD956A3" w14:textId="77777777" w:rsidR="00854A77" w:rsidRPr="00854A77" w:rsidRDefault="00854A77" w:rsidP="00854A77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sz w:val="28"/>
          <w:szCs w:val="28"/>
          <w:shd w:val="clear" w:color="auto" w:fill="FFFFFF"/>
        </w:rPr>
        <w:t>[пустая строка]</w:t>
      </w:r>
    </w:p>
    <w:p w14:paraId="75DD8AD2" w14:textId="75C68E93" w:rsidR="00854A77" w:rsidRPr="00854A77" w:rsidRDefault="00854A77" w:rsidP="00854A7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854A77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854A77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54A77">
        <w:rPr>
          <w:rFonts w:ascii="Times New Roman" w:hAnsi="Times New Roman" w:cs="Times New Roman"/>
          <w:sz w:val="28"/>
          <w:szCs w:val="28"/>
        </w:rPr>
        <w:t xml:space="preserve">екст статьи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 статьи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 статьи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 статьи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 статьи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 статьи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 статьи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 статьи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 статьи Текст статьи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 статьи </w:t>
      </w:r>
      <w:r>
        <w:rPr>
          <w:rFonts w:ascii="Times New Roman" w:hAnsi="Times New Roman" w:cs="Times New Roman"/>
          <w:sz w:val="28"/>
          <w:szCs w:val="28"/>
        </w:rPr>
        <w:t>… [1</w:t>
      </w:r>
      <w:r w:rsidRPr="00854A77">
        <w:rPr>
          <w:rFonts w:ascii="Times New Roman" w:hAnsi="Times New Roman" w:cs="Times New Roman"/>
          <w:sz w:val="28"/>
          <w:szCs w:val="28"/>
        </w:rPr>
        <w:t>].</w:t>
      </w:r>
    </w:p>
    <w:p w14:paraId="4F2391CD" w14:textId="77777777" w:rsidR="00854A77" w:rsidRPr="00854A77" w:rsidRDefault="00854A77" w:rsidP="00854A77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sz w:val="28"/>
          <w:szCs w:val="28"/>
          <w:shd w:val="clear" w:color="auto" w:fill="FFFFFF"/>
        </w:rPr>
        <w:t>[пустая строка]</w:t>
      </w:r>
    </w:p>
    <w:p w14:paraId="229D3486" w14:textId="77777777" w:rsidR="00854A77" w:rsidRPr="00854A77" w:rsidRDefault="00854A77" w:rsidP="00854A77">
      <w:pPr>
        <w:spacing w:after="0" w:line="235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</w:p>
    <w:p w14:paraId="03F4C45C" w14:textId="77777777" w:rsidR="00854A77" w:rsidRPr="00854A77" w:rsidRDefault="00854A77" w:rsidP="00854A77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Вранчан</w:t>
      </w:r>
      <w:proofErr w:type="spell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 Е. В. Русский язык и культура речи: практикум. Новосибирск: НГУЭУ, 2017. 156 с.</w:t>
      </w:r>
    </w:p>
    <w:p w14:paraId="601DC26E" w14:textId="77777777" w:rsidR="00854A77" w:rsidRPr="00854A77" w:rsidRDefault="00854A77" w:rsidP="00854A77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Ковшиков В. А., Глухов В. П. Психолингвистика: теория речевой деятельности: учеб</w:t>
      </w:r>
      <w:proofErr w:type="gram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особие. М.: </w:t>
      </w:r>
      <w:proofErr w:type="spell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319 с.</w:t>
      </w:r>
    </w:p>
    <w:p w14:paraId="70B8DAF6" w14:textId="77777777" w:rsidR="00854A77" w:rsidRPr="00854A77" w:rsidRDefault="00854A77" w:rsidP="00854A77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технологии образования взрослых: проблема опережающего образования: сб. науч. тр. / под ред. А. Е. Марона. М.: ИОВ, 2007. 118 с.</w:t>
      </w:r>
    </w:p>
    <w:p w14:paraId="7EB509DF" w14:textId="77777777" w:rsidR="00854A77" w:rsidRPr="00854A77" w:rsidRDefault="00854A77" w:rsidP="00854A77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 М. А. Концепция информационного пространства финансового рынка: </w:t>
      </w:r>
      <w:proofErr w:type="spell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д-ра </w:t>
      </w:r>
      <w:proofErr w:type="spell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наук: 08.00.10. Новосибирск, 2017. 43 с.</w:t>
      </w:r>
    </w:p>
    <w:p w14:paraId="0248AF9E" w14:textId="77777777" w:rsidR="00854A77" w:rsidRPr="00854A77" w:rsidRDefault="00854A77" w:rsidP="00854A77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Ефимова Т. Н., </w:t>
      </w:r>
      <w:proofErr w:type="spell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Кусакин</w:t>
      </w:r>
      <w:proofErr w:type="spell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 А. В. Охрана и рациональное использование болот в Республике Марий Эл // Проблемы региональной экологии. 2007. № 1. С. 80-86.</w:t>
      </w:r>
    </w:p>
    <w:p w14:paraId="398600C3" w14:textId="1DDE5D18" w:rsidR="00854A77" w:rsidRPr="00854A77" w:rsidRDefault="00854A77" w:rsidP="00854A77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Лэтчфорд</w:t>
      </w:r>
      <w:proofErr w:type="spell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Е. У. С Белой Армией по Сибири // Восточный фронт армии адмирала А. В. Колчака: сайт. URL: </w:t>
      </w:r>
      <w:hyperlink r:id="rId6" w:history="1">
        <w:r w:rsidRPr="000D1DE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http://east-front.narod.ru/memo/latchford.htm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20.02.2021).</w:t>
      </w:r>
      <w:r w:rsidRPr="00854A7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64D813CE" w14:textId="77777777" w:rsidR="00854A77" w:rsidRPr="00854A77" w:rsidRDefault="00854A77" w:rsidP="00854A77">
      <w:pPr>
        <w:spacing w:before="240"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Иван Иванович, профессор, д-р филос. наук, профессор кафедры философии </w:t>
      </w:r>
      <w:bookmarkEnd w:id="0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«Воронежский государственный университет», г. Воронеж </w:t>
      </w:r>
    </w:p>
    <w:p w14:paraId="507CA3F2" w14:textId="77777777" w:rsidR="00854A77" w:rsidRPr="00854A77" w:rsidRDefault="00854A77" w:rsidP="00854A77">
      <w:pPr>
        <w:spacing w:before="240"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Пётр Петрович, доцент, канд. </w:t>
      </w:r>
      <w:proofErr w:type="spell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доцент кафедры педагогики Борисоглебского филиала ФГБОУ </w:t>
      </w:r>
      <w:proofErr w:type="gramStart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5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«Воронежский государственный университет», г. Борисоглебск</w:t>
      </w:r>
    </w:p>
    <w:p w14:paraId="2EAAA8F5" w14:textId="77777777" w:rsidR="008D039B" w:rsidRPr="00854A77" w:rsidRDefault="008D039B" w:rsidP="00854A77">
      <w:pPr>
        <w:spacing w:after="0" w:line="240" w:lineRule="auto"/>
        <w:jc w:val="center"/>
        <w:rPr>
          <w:sz w:val="28"/>
          <w:szCs w:val="28"/>
        </w:rPr>
      </w:pPr>
    </w:p>
    <w:sectPr w:rsidR="008D039B" w:rsidRPr="00854A77" w:rsidSect="00854A7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63"/>
    <w:multiLevelType w:val="hybridMultilevel"/>
    <w:tmpl w:val="23108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78"/>
    <w:rsid w:val="003C6778"/>
    <w:rsid w:val="007859BC"/>
    <w:rsid w:val="00854A77"/>
    <w:rsid w:val="008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1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3C67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C6778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54A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3C67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C6778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54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st-front.narod.ru/memo/latchford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Ромадина</dc:creator>
  <cp:keywords/>
  <dc:description/>
  <cp:lastModifiedBy>User</cp:lastModifiedBy>
  <cp:revision>2</cp:revision>
  <dcterms:created xsi:type="dcterms:W3CDTF">2020-05-14T07:26:00Z</dcterms:created>
  <dcterms:modified xsi:type="dcterms:W3CDTF">2021-06-01T14:16:00Z</dcterms:modified>
</cp:coreProperties>
</file>