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1F" w:rsidRDefault="00DF708C" w:rsidP="0096032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>Электронные</w:t>
      </w:r>
      <w:r w:rsidR="0063651F" w:rsidRPr="00960320"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 xml:space="preserve"> </w:t>
      </w:r>
      <w:r w:rsidR="00775F48"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>образовательные</w:t>
      </w:r>
      <w:r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 xml:space="preserve"> </w:t>
      </w:r>
      <w:r w:rsidR="00531FE0"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>ресурсы</w:t>
      </w:r>
      <w:r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>, приспособленные</w:t>
      </w:r>
      <w:r w:rsidR="0063651F" w:rsidRPr="00960320"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  <w:t xml:space="preserve"> для использования инвалидами и лицами с ОВЗ</w:t>
      </w:r>
    </w:p>
    <w:p w:rsidR="00DF708C" w:rsidRPr="00960320" w:rsidRDefault="00DF708C" w:rsidP="0096032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8"/>
          <w:szCs w:val="38"/>
          <w:lang w:eastAsia="ru-RU"/>
        </w:rPr>
      </w:pPr>
    </w:p>
    <w:p w:rsidR="00531FE0" w:rsidRPr="00775F48" w:rsidRDefault="00531FE0" w:rsidP="00531FE0">
      <w:pPr>
        <w:shd w:val="clear" w:color="auto" w:fill="FFFFFF"/>
        <w:spacing w:before="100" w:beforeAutospacing="1" w:after="100" w:afterAutospacing="1" w:line="411" w:lineRule="atLeast"/>
        <w:ind w:left="720"/>
        <w:rPr>
          <w:rFonts w:ascii="Open Sans" w:hAnsi="Open Sans"/>
          <w:b/>
          <w:color w:val="333333"/>
          <w:sz w:val="24"/>
          <w:szCs w:val="24"/>
        </w:rPr>
      </w:pPr>
      <w:r w:rsidRPr="00775F48">
        <w:rPr>
          <w:rFonts w:ascii="Open Sans" w:hAnsi="Open Sans"/>
          <w:b/>
          <w:color w:val="333333"/>
          <w:sz w:val="24"/>
          <w:szCs w:val="24"/>
        </w:rPr>
        <w:t>Свободные образовательные ресурсы</w:t>
      </w:r>
    </w:p>
    <w:p w:rsidR="00DF708C" w:rsidRPr="00775F48" w:rsidRDefault="00DF708C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5" w:tgtFrame="_blank" w:tooltip="Министерство образования и науки Российской Федерации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>Министерство образования и науки Российской Федерации</w:t>
        </w:r>
      </w:hyperlink>
    </w:p>
    <w:p w:rsidR="00DF708C" w:rsidRPr="00775F48" w:rsidRDefault="00DF708C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6" w:tgtFrame="_blank" w:tooltip="Федеральная служба по надзору в сфере образования и науки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>Федеральная служба по надзору в сфере образования и науки</w:t>
        </w:r>
      </w:hyperlink>
    </w:p>
    <w:p w:rsidR="00DF708C" w:rsidRPr="00775F48" w:rsidRDefault="00DF708C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7" w:tgtFrame="_blank" w:tooltip="Федеральный портал &quot;Российское образование&quot;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>Федеральный портал "Российское образование"</w:t>
        </w:r>
      </w:hyperlink>
    </w:p>
    <w:p w:rsidR="00DF708C" w:rsidRPr="00775F48" w:rsidRDefault="00DF708C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8" w:tgtFrame="_blank" w:tooltip="Информационная система &quot;Единое окно доступа к образовательным ресурсам&quot;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>Информационная система "Единое окно доступа к образовательным ресурсам"</w:t>
        </w:r>
      </w:hyperlink>
    </w:p>
    <w:p w:rsidR="00DF708C" w:rsidRPr="00775F48" w:rsidRDefault="00DF708C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9" w:tgtFrame="_blank" w:tooltip="Федеральный центр информационно-образовательных ресурсов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>Федеральный центр информационно-образовательных ресурсов</w:t>
        </w:r>
      </w:hyperlink>
    </w:p>
    <w:p w:rsidR="00DF708C" w:rsidRPr="00775F48" w:rsidRDefault="00DF708C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10" w:tgtFrame="_blank" w:tooltip="Версия сайта Борисоглебского филиала ВГУ для слабовидящих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 xml:space="preserve">Версия сайта Борисоглебского филиала ВГУ для </w:t>
        </w:r>
        <w:proofErr w:type="gramStart"/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>слабовидящих</w:t>
        </w:r>
        <w:proofErr w:type="gramEnd"/>
      </w:hyperlink>
    </w:p>
    <w:p w:rsidR="00DF708C" w:rsidRPr="00775F48" w:rsidRDefault="00DF708C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11" w:tgtFrame="_blank" w:tooltip="Версия сайта ВГУ для слабовидящих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 xml:space="preserve">Версия сайта ВГУ для </w:t>
        </w:r>
        <w:proofErr w:type="gramStart"/>
        <w:r w:rsidRPr="00775F48">
          <w:rPr>
            <w:rStyle w:val="a8"/>
            <w:rFonts w:ascii="Open Sans" w:hAnsi="Open Sans"/>
            <w:color w:val="0083E8"/>
            <w:sz w:val="24"/>
            <w:szCs w:val="24"/>
          </w:rPr>
          <w:t>слабовидящих</w:t>
        </w:r>
        <w:proofErr w:type="gramEnd"/>
      </w:hyperlink>
    </w:p>
    <w:p w:rsidR="00531FE0" w:rsidRPr="00775F48" w:rsidRDefault="00531FE0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12" w:tgtFrame="_blank" w:tooltip="Образовательный портал «Электронный университет ВГУ»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  <w:shd w:val="clear" w:color="auto" w:fill="FFFFFF"/>
          </w:rPr>
          <w:t>Образовательный портал «Электронный университет ВГУ»</w:t>
        </w:r>
      </w:hyperlink>
    </w:p>
    <w:p w:rsidR="00531FE0" w:rsidRPr="00775F48" w:rsidRDefault="00531FE0" w:rsidP="00775F48">
      <w:pPr>
        <w:numPr>
          <w:ilvl w:val="0"/>
          <w:numId w:val="3"/>
        </w:numPr>
        <w:shd w:val="clear" w:color="auto" w:fill="FFFFFF"/>
        <w:spacing w:after="0" w:line="360" w:lineRule="auto"/>
        <w:ind w:left="709" w:hanging="1012"/>
        <w:rPr>
          <w:rFonts w:ascii="Open Sans" w:hAnsi="Open Sans"/>
          <w:color w:val="333333"/>
          <w:sz w:val="24"/>
          <w:szCs w:val="24"/>
        </w:rPr>
      </w:pPr>
      <w:hyperlink r:id="rId13" w:tgtFrame="_blank" w:tooltip="Информационный ресурс библиотеки филиала" w:history="1">
        <w:r w:rsidRPr="00775F48">
          <w:rPr>
            <w:rStyle w:val="a8"/>
            <w:rFonts w:ascii="Open Sans" w:hAnsi="Open Sans"/>
            <w:color w:val="0083E8"/>
            <w:sz w:val="24"/>
            <w:szCs w:val="24"/>
            <w:shd w:val="clear" w:color="auto" w:fill="FFFFFF"/>
          </w:rPr>
          <w:t>Информационный ресурс библиотеки филиала</w:t>
        </w:r>
      </w:hyperlink>
    </w:p>
    <w:p w:rsidR="00775F48" w:rsidRDefault="00775F48" w:rsidP="00775F48">
      <w:pPr>
        <w:shd w:val="clear" w:color="auto" w:fill="FFFFFF"/>
        <w:spacing w:after="0" w:line="360" w:lineRule="auto"/>
        <w:ind w:left="709" w:firstLine="142"/>
        <w:rPr>
          <w:rFonts w:ascii="Open Sans" w:hAnsi="Open Sans"/>
          <w:b/>
          <w:color w:val="333333"/>
          <w:sz w:val="24"/>
          <w:szCs w:val="24"/>
        </w:rPr>
      </w:pPr>
    </w:p>
    <w:p w:rsidR="00531FE0" w:rsidRPr="00775F48" w:rsidRDefault="00531FE0" w:rsidP="00775F48">
      <w:pPr>
        <w:shd w:val="clear" w:color="auto" w:fill="FFFFFF"/>
        <w:spacing w:after="0" w:line="360" w:lineRule="auto"/>
        <w:ind w:left="709" w:firstLine="142"/>
        <w:rPr>
          <w:rFonts w:ascii="Open Sans" w:hAnsi="Open Sans"/>
          <w:b/>
          <w:color w:val="333333"/>
          <w:sz w:val="24"/>
          <w:szCs w:val="24"/>
        </w:rPr>
      </w:pPr>
      <w:r w:rsidRPr="00775F48">
        <w:rPr>
          <w:rFonts w:ascii="Open Sans" w:hAnsi="Open Sans"/>
          <w:b/>
          <w:color w:val="333333"/>
          <w:sz w:val="24"/>
          <w:szCs w:val="24"/>
        </w:rPr>
        <w:t>Электронные библиотечные системы</w:t>
      </w:r>
    </w:p>
    <w:p w:rsidR="00531FE0" w:rsidRPr="00775F48" w:rsidRDefault="00531FE0" w:rsidP="00775F4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1012"/>
        <w:rPr>
          <w:rFonts w:ascii="Open Sans" w:hAnsi="Open Sans"/>
          <w:color w:val="333333"/>
        </w:rPr>
      </w:pPr>
      <w:hyperlink r:id="rId14" w:tgtFrame="_blank" w:history="1">
        <w:r w:rsidRPr="00775F48">
          <w:rPr>
            <w:rStyle w:val="a8"/>
            <w:rFonts w:ascii="Open Sans" w:hAnsi="Open Sans"/>
            <w:color w:val="0083E8"/>
          </w:rPr>
          <w:t xml:space="preserve">Электронно-библиотечная система «Университетская библиотека </w:t>
        </w:r>
        <w:proofErr w:type="spellStart"/>
        <w:r w:rsidRPr="00775F48">
          <w:rPr>
            <w:rStyle w:val="a8"/>
            <w:rFonts w:ascii="Open Sans" w:hAnsi="Open Sans"/>
            <w:color w:val="0083E8"/>
          </w:rPr>
          <w:t>online</w:t>
        </w:r>
        <w:proofErr w:type="spellEnd"/>
        <w:r w:rsidRPr="00775F48">
          <w:rPr>
            <w:rStyle w:val="a8"/>
            <w:rFonts w:ascii="Open Sans" w:hAnsi="Open Sans"/>
            <w:color w:val="0083E8"/>
          </w:rPr>
          <w:t>»</w:t>
        </w:r>
      </w:hyperlink>
    </w:p>
    <w:p w:rsidR="00531FE0" w:rsidRPr="00775F48" w:rsidRDefault="00531FE0" w:rsidP="00775F4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1012"/>
        <w:rPr>
          <w:rFonts w:ascii="Open Sans" w:hAnsi="Open Sans"/>
          <w:color w:val="333333"/>
        </w:rPr>
      </w:pPr>
      <w:hyperlink r:id="rId15" w:tgtFrame="_blank" w:history="1">
        <w:r w:rsidRPr="00775F48">
          <w:rPr>
            <w:rStyle w:val="a8"/>
            <w:rFonts w:ascii="Open Sans" w:hAnsi="Open Sans"/>
            <w:color w:val="0083E8"/>
          </w:rPr>
          <w:t>Электронно-библиотечная система «Консультант студента»</w:t>
        </w:r>
      </w:hyperlink>
    </w:p>
    <w:p w:rsidR="00531FE0" w:rsidRPr="00775F48" w:rsidRDefault="00531FE0" w:rsidP="00775F4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09" w:hanging="1012"/>
        <w:rPr>
          <w:rFonts w:ascii="Open Sans" w:hAnsi="Open Sans"/>
          <w:color w:val="333333"/>
        </w:rPr>
      </w:pPr>
      <w:hyperlink r:id="rId16" w:tgtFrame="_blank" w:history="1">
        <w:r w:rsidRPr="00775F48">
          <w:rPr>
            <w:rStyle w:val="a8"/>
            <w:rFonts w:ascii="Open Sans" w:eastAsiaTheme="majorEastAsia" w:hAnsi="Open Sans"/>
            <w:color w:val="0083E8"/>
            <w:shd w:val="clear" w:color="auto" w:fill="FFFFFF"/>
          </w:rPr>
          <w:t>РУКОНТ Национальный цифровой ресурс</w:t>
        </w:r>
      </w:hyperlink>
    </w:p>
    <w:p w:rsidR="00DF708C" w:rsidRDefault="00DF708C" w:rsidP="00775F48">
      <w:pPr>
        <w:pStyle w:val="a9"/>
        <w:shd w:val="clear" w:color="auto" w:fill="FFFFFF"/>
        <w:spacing w:before="0" w:beforeAutospacing="0" w:after="0" w:afterAutospacing="0"/>
        <w:ind w:firstLine="425"/>
        <w:jc w:val="both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Каждый обучающийся филиала имеет доступ к перечисленным электронным ресурсам, в том числе к электронно</w:t>
      </w:r>
      <w:r w:rsidR="00531FE0">
        <w:rPr>
          <w:rFonts w:ascii="Open Sans" w:hAnsi="Open Sans"/>
          <w:color w:val="333333"/>
        </w:rPr>
        <w:t>-библиотечным системам посредст</w:t>
      </w:r>
      <w:r>
        <w:rPr>
          <w:rFonts w:ascii="Open Sans" w:hAnsi="Open Sans"/>
          <w:color w:val="333333"/>
        </w:rPr>
        <w:t>вом индивидуального логина и пароля.</w:t>
      </w:r>
    </w:p>
    <w:p w:rsidR="00DF708C" w:rsidRDefault="00DF708C" w:rsidP="00775F48">
      <w:pPr>
        <w:pStyle w:val="a9"/>
        <w:shd w:val="clear" w:color="auto" w:fill="FFFFFF"/>
        <w:spacing w:before="0" w:beforeAutospacing="0" w:after="0" w:afterAutospacing="0"/>
        <w:ind w:firstLine="425"/>
        <w:jc w:val="both"/>
        <w:rPr>
          <w:rFonts w:ascii="Open Sans" w:hAnsi="Open Sans"/>
          <w:color w:val="333333"/>
        </w:rPr>
      </w:pPr>
      <w:proofErr w:type="gramStart"/>
      <w:r>
        <w:rPr>
          <w:rFonts w:ascii="Open Sans" w:hAnsi="Open Sans"/>
          <w:color w:val="333333"/>
        </w:rPr>
        <w:t xml:space="preserve">Обучающиеся, в том числе из числа инвалидов и лиц с ОВЗ, имеют возможность доступа к электронному каталогу, </w:t>
      </w:r>
      <w:proofErr w:type="spellStart"/>
      <w:r>
        <w:rPr>
          <w:rFonts w:ascii="Open Sans" w:hAnsi="Open Sans"/>
          <w:color w:val="333333"/>
        </w:rPr>
        <w:t>электронно-бибилиотечным</w:t>
      </w:r>
      <w:proofErr w:type="spellEnd"/>
      <w:r>
        <w:rPr>
          <w:rFonts w:ascii="Open Sans" w:hAnsi="Open Sans"/>
          <w:color w:val="333333"/>
        </w:rPr>
        <w:t xml:space="preserve"> системам, электронной библиотеке диссертаций РГБ, научным информационным ресурсам.</w:t>
      </w:r>
      <w:proofErr w:type="gramEnd"/>
    </w:p>
    <w:p w:rsidR="00960320" w:rsidRPr="00960320" w:rsidRDefault="00960320">
      <w:pPr>
        <w:rPr>
          <w:rFonts w:ascii="Arial" w:hAnsi="Arial" w:cs="Arial"/>
          <w:sz w:val="24"/>
        </w:rPr>
      </w:pPr>
    </w:p>
    <w:sectPr w:rsidR="00960320" w:rsidRPr="00960320" w:rsidSect="0096032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068AE"/>
    <w:multiLevelType w:val="multilevel"/>
    <w:tmpl w:val="4BC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73FBF"/>
    <w:multiLevelType w:val="multilevel"/>
    <w:tmpl w:val="68841812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643"/>
        </w:tabs>
        <w:ind w:left="664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363"/>
        </w:tabs>
        <w:ind w:left="736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803"/>
        </w:tabs>
        <w:ind w:left="880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523"/>
        </w:tabs>
        <w:ind w:left="9523" w:hanging="360"/>
      </w:pPr>
      <w:rPr>
        <w:rFonts w:ascii="Symbol" w:hAnsi="Symbol" w:hint="default"/>
        <w:sz w:val="20"/>
      </w:rPr>
    </w:lvl>
  </w:abstractNum>
  <w:abstractNum w:abstractNumId="2">
    <w:nsid w:val="44104A28"/>
    <w:multiLevelType w:val="multilevel"/>
    <w:tmpl w:val="2D6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CF2A30"/>
    <w:multiLevelType w:val="multilevel"/>
    <w:tmpl w:val="772E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51F"/>
    <w:rsid w:val="000B03D4"/>
    <w:rsid w:val="000C0A1B"/>
    <w:rsid w:val="001D08EB"/>
    <w:rsid w:val="002A122A"/>
    <w:rsid w:val="003276A7"/>
    <w:rsid w:val="00332AA8"/>
    <w:rsid w:val="00373057"/>
    <w:rsid w:val="00473CD4"/>
    <w:rsid w:val="004E28F9"/>
    <w:rsid w:val="00531FE0"/>
    <w:rsid w:val="0063651F"/>
    <w:rsid w:val="0069297C"/>
    <w:rsid w:val="007218A5"/>
    <w:rsid w:val="00775F48"/>
    <w:rsid w:val="007D236C"/>
    <w:rsid w:val="007D2ABD"/>
    <w:rsid w:val="008A5CCD"/>
    <w:rsid w:val="008C5830"/>
    <w:rsid w:val="009445C0"/>
    <w:rsid w:val="00960320"/>
    <w:rsid w:val="00984A32"/>
    <w:rsid w:val="009C2606"/>
    <w:rsid w:val="00AD42E1"/>
    <w:rsid w:val="00B60FA2"/>
    <w:rsid w:val="00B874B7"/>
    <w:rsid w:val="00B9739C"/>
    <w:rsid w:val="00BE05BC"/>
    <w:rsid w:val="00DF708C"/>
    <w:rsid w:val="00E670E8"/>
    <w:rsid w:val="00EC0B0B"/>
    <w:rsid w:val="00EE63F4"/>
    <w:rsid w:val="00F459A0"/>
    <w:rsid w:val="00F7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D"/>
  </w:style>
  <w:style w:type="paragraph" w:styleId="1">
    <w:name w:val="heading 1"/>
    <w:basedOn w:val="a"/>
    <w:next w:val="a"/>
    <w:link w:val="10"/>
    <w:uiPriority w:val="9"/>
    <w:qFormat/>
    <w:rsid w:val="008A5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6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8A5CCD"/>
    <w:rPr>
      <w:b/>
      <w:bCs/>
    </w:rPr>
  </w:style>
  <w:style w:type="character" w:styleId="a4">
    <w:name w:val="Emphasis"/>
    <w:basedOn w:val="a0"/>
    <w:uiPriority w:val="20"/>
    <w:qFormat/>
    <w:rsid w:val="008A5CCD"/>
    <w:rPr>
      <w:i/>
      <w:iCs/>
    </w:rPr>
  </w:style>
  <w:style w:type="paragraph" w:styleId="a5">
    <w:name w:val="No Spacing"/>
    <w:link w:val="a6"/>
    <w:uiPriority w:val="1"/>
    <w:qFormat/>
    <w:rsid w:val="008A5CC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A5CCD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8A5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36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63651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6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70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DF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7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lib.vsu.ru/zgate?Init+lib_svkatalog.xml,simple_sv.xsl+r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edu.vs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://www.vsu.ru/spec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studmedlib.ru/" TargetMode="External"/><Relationship Id="rId10" Type="http://schemas.openxmlformats.org/officeDocument/2006/relationships/hyperlink" Target="http://bsk.vsu.ru/sveden/ob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</dc:creator>
  <cp:lastModifiedBy>Юмашева</cp:lastModifiedBy>
  <cp:revision>4</cp:revision>
  <cp:lastPrinted>2019-02-20T10:14:00Z</cp:lastPrinted>
  <dcterms:created xsi:type="dcterms:W3CDTF">2019-02-20T10:08:00Z</dcterms:created>
  <dcterms:modified xsi:type="dcterms:W3CDTF">2019-10-23T12:15:00Z</dcterms:modified>
</cp:coreProperties>
</file>